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Undo_Change_font_16x40z32"/>
    <w:bookmarkEnd w:id="0"/>
    <w:p w:rsidR="00F12DD7" w:rsidRDefault="00FC2A84" w:rsidP="00F1302B">
      <w:pPr>
        <w:pStyle w:val="BodyText"/>
      </w:pPr>
      <w:r>
        <w:rPr>
          <w:noProof/>
          <w:lang w:eastAsia="en-GB"/>
        </w:rPr>
        <mc:AlternateContent>
          <mc:Choice Requires="wps">
            <w:drawing>
              <wp:anchor distT="0" distB="0" distL="114300" distR="114300" simplePos="0" relativeHeight="251781120" behindDoc="0" locked="0" layoutInCell="1" allowOverlap="1" wp14:anchorId="3891A41B" wp14:editId="46517DD8">
                <wp:simplePos x="0" y="0"/>
                <wp:positionH relativeFrom="column">
                  <wp:posOffset>-914400</wp:posOffset>
                </wp:positionH>
                <wp:positionV relativeFrom="paragraph">
                  <wp:posOffset>1952943</wp:posOffset>
                </wp:positionV>
                <wp:extent cx="7560310" cy="1069213"/>
                <wp:effectExtent l="0" t="0" r="21590" b="36195"/>
                <wp:wrapNone/>
                <wp:docPr id="419" name="CoverLine_3"/>
                <wp:cNvGraphicFramePr/>
                <a:graphic xmlns:a="http://schemas.openxmlformats.org/drawingml/2006/main">
                  <a:graphicData uri="http://schemas.microsoft.com/office/word/2010/wordprocessingShape">
                    <wps:wsp>
                      <wps:cNvCnPr/>
                      <wps:spPr>
                        <a:xfrm>
                          <a:off x="0" y="0"/>
                          <a:ext cx="7560310" cy="1069213"/>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verLine_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in,153.8pt" to="523.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hR4gEAABgEAAAOAAAAZHJzL2Uyb0RvYy54bWysU02P0zAQvSPxHyzfaZIuW2jUdA9dlcsK&#10;KhbOK9cZJ5b8Jds06b9n7LTZFSCtQOTg+GPem3nP483dqBU5gQ/SmoZWi5ISMNy20nQN/f5t/+4j&#10;JSEy0zJlDTT0DIHebd++2QyuhqXtrWrBEyQxoR5cQ/sYXV0UgfegWVhYBwYPhfWaRVz6rmg9G5Bd&#10;q2JZlqtisL513nIIAXfvp0O6zfxCAI9fhAgQiWoo1hbz6PN4TGOx3bC688z1kl/KYP9QhWbSYNKZ&#10;6p5FRn54+RuVltzbYEVccKsLK4TkkDWgmqr8Rc1jzxxkLWhOcLNN4f/R8s+ngyeybej7ak2JYRov&#10;aWfxRh+kgaebZNDgQo1xO3Pwl1VwB5/UjsLr9EcdZMymnmdTYYyE4+aH21V5U6H3HM+qcrVeVpm1&#10;eIY7H+InsJqkSUMVZs5mstNDiJgSQ68hKZsyZECqdXmbWLXD4oPpMiJYJdu9VCrFBd8dd8qTE8PL&#10;3+cvyUG2F2G4UgY3k8hJVp7Fs4Ip11cQ6A8KqaYMqTNhpmWcg4nVhVcZjE4wgSXMwPJ14CU+QSF3&#10;7d+AZ0TObE2cwVoa6/+UPY7XksUUf3Vg0p0sONr2nC88W4Ptl527PJXU3y/XGf78oLc/AQAA//8D&#10;AFBLAwQUAAYACAAAACEAzOj2B+IAAAANAQAADwAAAGRycy9kb3ducmV2LnhtbEyPQUvDQBCF74L/&#10;YRnBW7vbGtISMymiCIJaSRS8brNjEszOxuy2jf/e7ane3vAeb76XbybbiwONvnOMsJgrEMS1Mx03&#10;CB/vj7M1CB80G907JoRf8rApLi9ynRl35JIOVWhELGGfaYQ2hCGT0tctWe3nbiCO3pcbrQ7xHBtp&#10;Rn2M5baXS6VSaXXH8UOrB7pvqf6u9hZBflbPJXlFP6/L8q3dPr08bMs14vXVdHcLItAUzmE44Ud0&#10;KCLTzu3ZeNEjzBZJEscEhBu1SkGcIipJo9ohJKtUgSxy+X9F8QcAAP//AwBQSwECLQAUAAYACAAA&#10;ACEAtoM4kv4AAADhAQAAEwAAAAAAAAAAAAAAAAAAAAAAW0NvbnRlbnRfVHlwZXNdLnhtbFBLAQIt&#10;ABQABgAIAAAAIQA4/SH/1gAAAJQBAAALAAAAAAAAAAAAAAAAAC8BAABfcmVscy8ucmVsc1BLAQIt&#10;ABQABgAIAAAAIQDVALhR4gEAABgEAAAOAAAAAAAAAAAAAAAAAC4CAABkcnMvZTJvRG9jLnhtbFBL&#10;AQItABQABgAIAAAAIQDM6PYH4gAAAA0BAAAPAAAAAAAAAAAAAAAAADwEAABkcnMvZG93bnJldi54&#10;bWxQSwUGAAAAAAQABADzAAAASwUAAAAA&#10;" strokecolor="white" strokeweight="1.5pt"/>
            </w:pict>
          </mc:Fallback>
        </mc:AlternateContent>
      </w:r>
      <w:r>
        <w:rPr>
          <w:noProof/>
          <w:lang w:eastAsia="en-GB"/>
        </w:rPr>
        <mc:AlternateContent>
          <mc:Choice Requires="wps">
            <w:drawing>
              <wp:anchor distT="0" distB="0" distL="114300" distR="114300" simplePos="0" relativeHeight="251780096" behindDoc="0" locked="0" layoutInCell="1" allowOverlap="1" wp14:anchorId="3F559FBC" wp14:editId="52DDC816">
                <wp:simplePos x="0" y="0"/>
                <wp:positionH relativeFrom="column">
                  <wp:posOffset>-914400</wp:posOffset>
                </wp:positionH>
                <wp:positionV relativeFrom="paragraph">
                  <wp:posOffset>6764401</wp:posOffset>
                </wp:positionV>
                <wp:extent cx="7560310" cy="1603819"/>
                <wp:effectExtent l="0" t="0" r="21590" b="34925"/>
                <wp:wrapNone/>
                <wp:docPr id="418" name="CoverLine_2"/>
                <wp:cNvGraphicFramePr/>
                <a:graphic xmlns:a="http://schemas.openxmlformats.org/drawingml/2006/main">
                  <a:graphicData uri="http://schemas.microsoft.com/office/word/2010/wordprocessingShape">
                    <wps:wsp>
                      <wps:cNvCnPr/>
                      <wps:spPr>
                        <a:xfrm flipV="1">
                          <a:off x="0" y="0"/>
                          <a:ext cx="7560310" cy="1603819"/>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verLine_2"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1in,532.65pt" to="523.3pt,6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96wEAACIEAAAOAAAAZHJzL2Uyb0RvYy54bWysU02P0zAQvSPxHyzfaZLCLrtR0z10VS4r&#10;qFjYK3KdcWLJX7JNk/57xk4aVrAcQORg2fGbN/PejDd3o1bkBD5IaxparUpKwHDbStM19OuX/Zsb&#10;SkJkpmXKGmjoGQK9275+tRlcDWvbW9WCJ0hiQj24hvYxurooAu9Bs7CyDgxeCus1i3j0XdF6NiC7&#10;VsW6LK+LwfrWecshBPx7P13SbeYXAnj8JESASFRDsbaYV5/XY1qL7YbVnWeul3wug/1DFZpJg0kX&#10;qnsWGfnu5W9UWnJvgxVxxa0urBCSQ9aAaqryFzWPPXOQtaA5wS02hf9Hyz+eDp7ItqHvKmyVYRqb&#10;tLPY0Qdp4Ns6GTS4UCNuZw5+PgV38EntKLwmQkn3hL3P+lERGbO958VeGCPh+PP91XX5tsIucLyr&#10;cH9T3Sb+YiJKhM6H+AGsJmnTUIU1ZFp2eghxgl4gCa4MGZDqtrxKrNqhjGC6HBGsku1eKpVwwXfH&#10;nfLkxHAM9vmbEz+DYRnKYDVJ7iQw7+JZwZTrMwh0CoVMUvOMwkLLOAcTq5lXGUSnMIElLIHlVFoa&#10;7j8FzvgUCnl+/yZ4iciZrYlLsJbG+peyx/FSspjwFwcm3cmCo23PufXZGhzE3LL50aRJf37O4T+f&#10;9vYHAAAA//8DAFBLAwQUAAYACAAAACEA8LQP6uQAAAAPAQAADwAAAGRycy9kb3ducmV2LnhtbEyP&#10;wU7DMBBE70j8g7VI3Fo7NIQS4lQICU7NoaWIqxubJE28jmI3CX/P9lRuO5rR7JtsM9uOjWbwjUMJ&#10;0VIAM1g63WAl4fD5vlgD80GhVp1DI+HXeNjktzeZSrWbcGfGfagYlaBPlYQ6hD7l3Je1scovXW+Q&#10;vB83WBVIDhXXg5qo3Hb8QYiEW9UgfahVb95qU7b7s5Vwwni7nrZF8XXq5u/deGiLD91KeX83v74A&#10;C2YO1zBc8AkdcmI6ujNqzzoJiyiOaUwgRySPK2CXjIiTBNiRrlX09Aw8z/j/HfkfAAAA//8DAFBL&#10;AQItABQABgAIAAAAIQC2gziS/gAAAOEBAAATAAAAAAAAAAAAAAAAAAAAAABbQ29udGVudF9UeXBl&#10;c10ueG1sUEsBAi0AFAAGAAgAAAAhADj9If/WAAAAlAEAAAsAAAAAAAAAAAAAAAAALwEAAF9yZWxz&#10;Ly5yZWxzUEsBAi0AFAAGAAgAAAAhAOBu//3rAQAAIgQAAA4AAAAAAAAAAAAAAAAALgIAAGRycy9l&#10;Mm9Eb2MueG1sUEsBAi0AFAAGAAgAAAAhAPC0D+rkAAAADwEAAA8AAAAAAAAAAAAAAAAARQQAAGRy&#10;cy9kb3ducmV2LnhtbFBLBQYAAAAABAAEAPMAAABWBQAAAAA=&#10;" strokecolor="white" strokeweight="1.5pt"/>
            </w:pict>
          </mc:Fallback>
        </mc:AlternateContent>
      </w:r>
      <w:r>
        <w:rPr>
          <w:noProof/>
          <w:lang w:eastAsia="en-GB"/>
        </w:rPr>
        <mc:AlternateContent>
          <mc:Choice Requires="wps">
            <w:drawing>
              <wp:anchor distT="0" distB="0" distL="114300" distR="114300" simplePos="0" relativeHeight="251779072" behindDoc="0" locked="0" layoutInCell="1" allowOverlap="1" wp14:anchorId="2151D733" wp14:editId="5BB985E2">
                <wp:simplePos x="0" y="0"/>
                <wp:positionH relativeFrom="column">
                  <wp:posOffset>4377817</wp:posOffset>
                </wp:positionH>
                <wp:positionV relativeFrom="paragraph">
                  <wp:posOffset>1952943</wp:posOffset>
                </wp:positionV>
                <wp:extent cx="2268093" cy="8019097"/>
                <wp:effectExtent l="0" t="0" r="37465" b="20320"/>
                <wp:wrapNone/>
                <wp:docPr id="417" name="CoverLine_1"/>
                <wp:cNvGraphicFramePr/>
                <a:graphic xmlns:a="http://schemas.openxmlformats.org/drawingml/2006/main">
                  <a:graphicData uri="http://schemas.microsoft.com/office/word/2010/wordprocessingShape">
                    <wps:wsp>
                      <wps:cNvCnPr/>
                      <wps:spPr>
                        <a:xfrm flipV="1">
                          <a:off x="0" y="0"/>
                          <a:ext cx="2268093" cy="8019097"/>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verLine_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344.7pt,153.8pt" to="523.3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F7QEAACIEAAAOAAAAZHJzL2Uyb0RvYy54bWysU02P0zAQvSPxHyzfaZICu23VdA9dlcsK&#10;Khb2ilxnnFjyl2zTpP+esZOGFSwHEDlYsf3mzbw34+3doBU5gw/SmppWi5ISMNw20rQ1/frl8GZF&#10;SYjMNExZAzW9QKB3u9evtr3bwNJ2VjXgCZKYsOldTbsY3aYoAu9As7CwDgxeCus1i7j1bdF41iO7&#10;VsWyLG+K3vrGecshBDy9Hy/pLvMLATx+EiJAJKqmWFvMq8/rKa3Fbss2rWeuk3wqg/1DFZpJg0ln&#10;qnsWGfnu5W9UWnJvgxVxwa0urBCSQ9aAaqryFzWPHXOQtaA5wc02hf9Hyz+ej57IpqbvqltKDNPY&#10;pL3Fjj5IA9+qZFDvwgZxe3P00y64o09qB+E1EUq6J+x91o+KyJDtvcz2whAJx8Pl8mZVrt9SwvFu&#10;VVbrcn2b+IuRKBE6H+IHsJqkn5oqrCHTsvNDiCP0CklwZUiPmdfle+wt1w5lBNPmiGCVbA5SqYQL&#10;vj3tlSdnhmNwyN+U+BkMy1AGq0lyR4H5L14UjLk+g0CnUMgoNc8ozLSMczAxG5aZEJ3CBJYwB5Zj&#10;aWm4/xQ44VMo5Pn9m+A5Ime2Js7BWhrrX8oeh2vJYsRfHRh1JwtOtrnk1mdrcBBzy6ZHkyb9+T6H&#10;/3zaux8AAAD//wMAUEsDBBQABgAIAAAAIQDkGceH4QAAAA0BAAAPAAAAZHJzL2Rvd25yZXYueG1s&#10;TI/BTsMwDIbvSLxDZCRuLAFK15WmE0KC03rYGOKaNV7btXGqJmvL25Odxu23/On352w9m46NOLjG&#10;koTHhQCGVFrdUCVh//XxkABzXpFWnSWU8IsO1vntTaZSbSfa4rjzFQsl5FIlofa+Tzl3ZY1GuYXt&#10;kcLuaAejfBiHiutBTaHcdPxJiJgb1VC4UKse32ss293ZSDhRtEmmTVF8n7r5Zzvu2+JTt1Le381v&#10;r8A8zv4Kw0U/qEMenA72TNqxTkKcrKKASngWyxjYhRBRHNIhpJeliIDnGf//Rf4HAAD//wMAUEsB&#10;Ai0AFAAGAAgAAAAhALaDOJL+AAAA4QEAABMAAAAAAAAAAAAAAAAAAAAAAFtDb250ZW50X1R5cGVz&#10;XS54bWxQSwECLQAUAAYACAAAACEAOP0h/9YAAACUAQAACwAAAAAAAAAAAAAAAAAvAQAAX3JlbHMv&#10;LnJlbHNQSwECLQAUAAYACAAAACEAE23vxe0BAAAiBAAADgAAAAAAAAAAAAAAAAAuAgAAZHJzL2Uy&#10;b0RvYy54bWxQSwECLQAUAAYACAAAACEA5BnHh+EAAAANAQAADwAAAAAAAAAAAAAAAABHBAAAZHJz&#10;L2Rvd25yZXYueG1sUEsFBgAAAAAEAAQA8wAAAFUFAAAAAA==&#10;" strokecolor="white" strokeweight="1.5pt"/>
            </w:pict>
          </mc:Fallback>
        </mc:AlternateContent>
      </w:r>
      <w:r w:rsidRPr="00A87365">
        <w:rPr>
          <w:noProof/>
          <w:lang w:eastAsia="en-GB"/>
        </w:rPr>
        <mc:AlternateContent>
          <mc:Choice Requires="wps">
            <w:drawing>
              <wp:anchor distT="0" distB="0" distL="114300" distR="114300" simplePos="0" relativeHeight="251778048" behindDoc="1" locked="0" layoutInCell="0" allowOverlap="1" wp14:anchorId="77521E71" wp14:editId="2466D21C">
                <wp:simplePos x="0" y="0"/>
                <wp:positionH relativeFrom="page">
                  <wp:align>left</wp:align>
                </wp:positionH>
                <wp:positionV relativeFrom="page">
                  <wp:align>bottom</wp:align>
                </wp:positionV>
                <wp:extent cx="7560310" cy="16038196"/>
                <wp:effectExtent l="0" t="0" r="2540" b="1905"/>
                <wp:wrapNone/>
                <wp:docPr id="2"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6038196"/>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overLowerHalfBlue" o:spid="_x0000_s1026" style="position:absolute;margin-left:0;margin-top:0;width:595.3pt;height:1262.85pt;z-index:-251538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AHvBUAAAVKAQAOAAAAZHJzL2Uyb0RvYy54bWzsXU1vI8kNvQfIfxB0DJB1V3+3MZ4g2UWS&#10;wyJZ5AMYHzVya2xEViuSZjyTXx9Wd0t+pVhVTy2t4yicw0C2i00VWeQjWazqd7/5+jgffalX64dm&#10;cTM230XjUb2YNncPi08347//7fe/Lsej9WayuJvMm0V9M/5Wr8e/ef/LX7x7Wl7XcXPfzO/q1Uge&#10;slhfPy1vxvebzfL66mo9va8fJ+vvmmW9kD/OmtXjZCM/rj5d3a0mT/L0x/lVHEX51VOzuluummm9&#10;Xstvf+j+OH7fPn82q6ebP89m63ozmt+M5btt2v9X7f8f7f9X799Nrj+tJsv7h2n/NSYDvsXj5GEh&#10;THeP+mGymYw+rx7+41GPD9NVs25mm++mzeNVM5s9TOt2DjIbE+3N5q/3k2XdzkWEs17uxLQ+32On&#10;f/ry02r0cHczjsejxeRRVPR9I/r8sXmqV3+czGe/m3+urZSelutrGfzX5U8rO8/18sdm+o+1/OHK&#10;+Yv9Yd2P+TpbPdqxMsvR11bk33Yir79uRlP5ZZHlUWJEM1P5m5HPpalyy+9qcr2ln35eb/5QN+2z&#10;Jl9+XG86pd3Jp1bkd/0XnzaLxfphU3+Qx80e56LHX12N0qwwaZSPnkaWlfzrVb5PdItE0eh+VESV&#10;LLBDwz8Y4NE/OcwDiQgeopLdPGgeDlE3h/BsEuBkJVbFSXg2SNRLK8wpRU55lhYZwQmJiqgsRTFh&#10;ThlwykxRFUkZnhMS5XlSVGUW5pQDpyKKTJmbMCckSrLIZGUe5lQ4nGKxHGJOSBRXSRTHVZiT+O3d&#10;2stMHmcFwQmJxJKTMg0zqoBRKgsiTtKw8JAoEfsOs7E+ZjehKMxhb3zYH6BtV0WWGWINGCRiJoHG&#10;XZZpkhXETJAoiyNC+QZNO4uL0sQEHyQq0tiIIsNiQ9MW1YsdMFNCqiSO00rsIMwLjVsWWmoI12OQ&#10;KE/EtmNDsELrFkWVBYFABonEzWV5RTgfg+ZdFXkUE4bqENG+26B9MzaE42kuaKiK3gzSoeEpeveB&#10;3yD0zk2cFynhFtBUkzTJi4IwVbTUIlL0tvH5APSmncJJGM74t1Pgm44REL6ZGAG9AR0jIBEZIyAG&#10;0zECEtExAkIwHyMgFR8joGHTMQIS8TECugM6RkAiPkZAIKZjBCSi0dtgaM7YEI6nucQYJBBc9sYH&#10;Q0V8PO1ukIgxVEhI6Oz+SI+DvoPm4RBpBaGrI71eBeH1YpBM0pmqrMKpHTqd2EjRISGiHXQfF1dB&#10;oJ2CxiAag3QeRGOQ5wKcxiDhGhKGE7S7QSKNQXQX42r0xusgGoP06HD8LgbtFDQGubwYJKky2VQg&#10;Ul9nA8PkSZrlzL4MljS0DrLbOaQrFFoHadsvNAbRGGRgDJLGscmP7aSIk7KspFUhWOHDkobGIBqD&#10;cP0aWBplXBtuq2gM0q0yjUG0DrKLpwgjwpIGnfIgEcEDt1XofRIkInig76B5OES6F9N5kLjMs5jp&#10;0sAt4NS2gGZE8xtmPhqD9N00b7mbk3YKWgfRGERjEDkg4TRy6l5MOFvEcIJ2N0hExAcYTtDxARIR&#10;PJxwojsPE979d4jedgwSm6qUQwThOWEfWhZFsQg8vAownNAYpI8MtB/kqGNmGoNoDKIxiMYg9a32&#10;pF5tz+SG8frkGMTIGUYjh2mC54CxZJubtMpNEY4MMJzQGGQbGeheTHcE/ZVOtdKJicYgGoNoDKIx&#10;iMYgNnWjay2nxyCRXEIRE+fbMQaRQ16JHLnQGET3YnQvppcAEcafdLWGns0ddDZXe1KfOzv0bG7f&#10;/xlMuLUOojHIrh9I92J6iKNPzGIjK9ulgUdz6Tu3kIi7tQOP9tPFCSQiot69WkbQ2+yND/YJO3EE&#10;HRccuS1rMLWgaxNIRN7ZgYkFfWcHEtFxAVZE+bgAqfg+UdyXpc+qIBF/Zwc2h4mi9F6v7T2Z4fz0&#10;pBMxhCfAdgva2yBRmVR52x9opE8wrw5cFHr6zZ8kHzTvYTWKbh5WM/4ZoYGbQTUKkxdRQcgO7Xvg&#10;PkmZF3F7+4R/Tmjew3o1Yrn+U+7SC0oPXcKwGkVaxFXa7jL554RQPyg+EKxP5L7V4JQQ6gfFB2Uh&#10;6yjMB7GeNlkkIk1pD/SPCxJYHoj5gwIFlhE6hkHBQlmZ7oiUf7k5t4CmiXR+yX2UYdk53iQuYnuf&#10;XnDFGfQMA+OFwpRZwvBC3zAsXkijOKtaTAqIEJ3DsHjB5FXendgNsELvQPd0IlGPEoSy0D8wtTgc&#10;z3NBQ2e44HjSlhD+aQeERERcgn6BxnEkInigS6B5OERD+jqHxQq6n9HtvQ6LFQb1VLD3d6M30FpC&#10;GOqO9QRo1YNCBMIVOLUEI/e2JxlxobpLFVXS+NQiaecWDqZCiPUDIwRTlkXB3EhxhgiBvv3i9AhB&#10;bwrf1XQZ7HYiBBaL3nxFgTHXi70FVKODvpT/1k+eanRwNWIs1UX7nzc64IEbYwoxORK4MfbngRup&#10;DA3cGCTwqT1S8VsBGCTQqT0S8VsBGCPQqT0S8S0CWEWgU3sk4q+twhSAAW4cz3NBuGe4uOOlmuSP&#10;S9FSNa0/9hUiCtwK3B/Q4gZtAfyftggk9rUuhrhT3WksKOTtjyVxzshJ0xW3IXdS3H7uPWQQVXH7&#10;mNZ/DLKJVAHjZC3Hbzva9JqFrvA/aOt+SDk+z6s0zYjXASLYl/LmRrmzNBhj424bHWMjEWFHJ+3b&#10;M89Hu1bkBjjVjPsZTjXjDnsDzbh7lKNrIE59a1DTnW6kv/ZGel5WuTSJhpugMLo29s3jKXG9FKKw&#10;QnegxOekzwrdCt3NYrF+sGf6se6t0H0sdMtmpSG6PBHv5X2AWSVeMZgyYLRNp8VIRIT0mnp3dnCL&#10;m1p6qq6Pzi4SwEmTxdybN1k0dKau6I4PuwQ0b4VxhXGF8d5/O3c0E8CHhpdmpE9AIt4nwCpVGJde&#10;BL2gp7vn7tVe2JQmuZzOIwrbTh5eJnGZEZus/6U8nDRZhXFwP7oFDsLQLfDnmj0TqqJzoMu2e7Ac&#10;7gJFb6IwztzA66Tw7FkALaf3cSN2mAqkyDGjN/vOo9eD8TQp5MQuETCgtRq5VEX6lcN1LYRkOvRG&#10;Ij70xoCd8XHueE3HpelHW9CfYVJb0Nlb6vZwP2hJaHiuT8jK9MB5ylsk4n0ChIA2HZfn9xuUHk5Y&#10;djNyHUQVEYmRA8zO24M8nByi09HcwwlDgDMk5R5OZ66tezidGc09nHDbbNBblF0093DCuNsMScpd&#10;NPdwOjOaezidD809TPba4YI+yLNH7uOCvuEMjek+VugcznGgzMcL3cMZ2tt8rNA/nCEr97FCB3EG&#10;NPexQg/B58to7duI1ccFx/Nc0NIZLu74oCUhMCuan6/VzbMQ0FwVzXuRu3fGeKSHtqpovpWesy3m&#10;kd7bR3O38O2ZihMD8BCLwOwmzD5eSMVDLFq6c2bbxwqJeIhFYHbObPtYIREPsQjMThuajxUS8eCH&#10;xs6AH47nuSAwM1zc8QqxmjD3x59OPwfmMSG0oDOUvz2c0IoUYi8QYlNx9nIou9vi8ywEF2KjPE2y&#10;OLxp4BzlVogdUpNGW1eIDS85zWL7PVKMU+kACCNO94oUj29AIs1ityDhNIp5pKcQ2y3YD5iQ0vUn&#10;JOJ3k9BJMGG+Oz4Y5jtgmV4oxBqT5EWyPSfoWeDOFevS02jKigkdMCPVNLZ9iSe7s2jctDQc3Lnj&#10;g+sbzYG2VCTiLVX3fdsTf7eKsT1KIFxqpbgPNs7QxeVx4IqxGEu/ZhobV1J0SQ2RnqN/yC1ZwZxV&#10;VYzd1LfOYWo6U1KM3d19rr1VvRt23/bl8ahod2c4t+zhhOUjLRVvc3OnU9ojPeygUIy9zFIxnVsi&#10;xPJbpGjqdP0WiXhEQltnqho4nueCATjDxR2vueUlbpGWeRbLG/CChQZc1zQa4TKlMz4kojcucanS&#10;nb5IRHf6YsGF7vRFIhqNEMLoWg0S0bUaTBMJx+AOD/oFpy+Yr6m6VSd22xK7g/l8D6n4ziDMLWks&#10;QiIeixDBaCxCIh4l0NKJxeC8GpPnglbOcHHHB9ccLh7adpCIth1cOnq+pQ/TB+0l0giBK5RGCFxA&#10;NEIgEY0QCCs0QiARjRAIK/QqRyJ6lSOsEObqDg9aKwIKDRBIZOi2FrRxHh+QiscHdA00PiARjw+I&#10;KjQ+IBHvuRFViKXg7CHyXNDGGS7u+OCKQ4XSloNEtOU4+rzA84+yK2ySksggcN1kcVXI0bpwTxCq&#10;VfHh2D0jdPX0KkciepW7Dj+YTbrDg9aKrl7xYUgvIrp6xYew30FXT1sOEtGWc/H4EEWZ3FQSrjAh&#10;PuRJVEi3UVhPig99z6jmD9sdIrZpD0FF8wfo1lJ8CPsddPWKD7uqTxVHx77OUygUH2yPqNaX+mVE&#10;xAon5A9JVebV7q41TwcB4kMcZ0Uk22TBTMXZ69D6EqYqpG9w6kXEUnDGa33p4u7XUnzYVn3Yu6gw&#10;FdD9hxFxqy26enmBVhrtXqJF4oNJ4iIuiHxV8WE87d+hcOscMeY9N9YJLgIfsjyx5Y5whQSTjiRL&#10;iqQgbn/V+lJfIcF1o/WlbbWE7adFUBm0P02vctx/oFe5mxD8nPsPig8Y1JeZJFNEWqT7D1BgIyIS&#10;dPVZGSfyBrvj8MFkVST3gxOqgS92if1Lmj/8b+QP9CpHfKBXueLD85mvPEmzPCU8A4aO2r903Dl+&#10;3JhkshR3fLDOqPjQR/UYWNA5JKYCig+KD/WH18OHVJrlYnnfejBHwaKUkUPhpWF8NjoG3X/AVOX/&#10;dv+Bjqxw7dCRFQYJmj/0vlTrS69fX2Kz5DeeP7wiPtAxPToG/kwCega6pwiJ6HjO2Ulgou1BUaOz&#10;08xwwTBTaz4jiw62PSgY+QzSDgpbY3qN6S80pqcdqeuz2eAX3S9hqc51ma/jrtWRvqIjpY9cOd43&#10;KUs53hUuMGLNiz6Si0R0yySe46VbYpCI3vLEfVI68UIiOvHCOJYwVXd4sMCIBRE6JEUiumSBdQ7W&#10;uyEN73bQJRISc3p1eC6nuFB1bq/p3BK50jjZvnXZ0+mFzo12OeinaJeDRLTLQT9Fuxwkol0O+inC&#10;gNzhQZeDHop2OUhEuxz0U6zLQRraGaCfIgSGw2kejpsimOyND6oFvSa9vJCIXl7oOS+xlEi7Acfh&#10;sK95R99B6wmJaD2h7yAWnDs8uN7Qa9BuAIloN4C+g3UDSEObKPoOQmA4nOaBvoPg4Q4PKgXtmV5c&#10;SEQvrkt3ArT0XCdAdnOhPROrwB0eXAVoybRpIhFtmmjPrGkiDW02aM+EwHA4zQPtmeDhDg8qBa2M&#10;LrE6RPTLKS68VZDQDRolkayhfdEGg0S0waCVsQaDNPRiRisjBIbDaR5oZQQPd/hRBmOfLoqpqjwe&#10;X71/N7n+dDdaTB7rm+djKmgqhMoRv55VHuCBRLTKcZtkp/IAI6Sh1eEu+qDAcDjNAxc9oRR3+NEq&#10;L6Mqi+P8Z1C5PDmOU/taxgAPVHkcZZWRdzkG54Hq26k8wAhpaHWgDq06AjxwOM3D1WGQhzs8KCo0&#10;22dRSfkmrwyjd3oaqMhWVH4eOJzmgTokeLjDg6JC7ZXdt7cq988DiWKTRXlShdcvKqWMyjQvbSNc&#10;gBMS5ZXo0hAXx6GYCYnhcNVKp5VOP4ytDNeKn8d5tOLncYqtRLKG5QymdV3tWj4kK8dWIpOkuTnW&#10;Vqq4LOPOEdtPhzi9bCu9fg4QfUAx987exwOHiwHLvRi2MTXAA8VcmvZ8tYVKz1SQwsZdAQYoY1FH&#10;FRX25UsBHkgU7xQT4IQyLk0UVYm9/bL/dEDGt0hkhZbn1l32nw4Q/adiOm4Hht8eUEzH7QDRBxTz&#10;VjF+NkjRKsbPAGUMivHzQCJQjJ8TyriUW0mzqLWY7tOB+R9UTFUYqZS/nBO8oJiW24Hhe4ppn9wq&#10;38sDxRzL+fDWz/jngiSdZrwcUMiyfI1cfNAuZO9ckAg14+W0p5ksSe1xRtGR/XRIakiUV+JmEnvS&#10;tP90gOglzfh4uCaz00zH7RAPFDNoxscHSTpn1s7nEAcUsqMZHw8kAs3454JCFn2YtGzdZvfpwNfb&#10;s5lSHKDFs1y6Po6zGcvtEI8DmvHzQDGDZnx8kOQUm/HxOKAZ/1wOaqZKIypzzaUNZ6hmfDzOqRkf&#10;n5M0Y+yTOx/j4+FqJi8EoMIr+QyaqaI8s695FJsp0yQ7YAQveTPfbPY0Y58c5oFiTtKid8w+NkjR&#10;m4xvEihjcTGDFFMZCbKC4tpTTCxhYHgJIJGAi9zj0zqz7tPPqxg/DxTzQMX4GZxTMX5OKGPBs1QS&#10;/yMVI5f2CbaElwCaQB/N+JYyDu9tMczjDIrxm/05FePndAbFyGWKEjcGbRMlrYoJistVTFJmUReX&#10;tZ8OeKW9uKySOyttTflojPHyQD2eZjFeNmhjxOo6ZDFeHkgUR+JgjseY9vmtK/NyQm2K0N6mYuIq&#10;7yIm71QuWTFFFVXdYpOStCkPmNkLUZlXYq7FtE9urdLLA8U8VDFeBrj4MSrzTgWJZNMqzkwXxHo5&#10;4eIv5V0xW1cmZbb0UOS758oGK8bL43yK8bJBVRKrC2VcmvbJrYPx8kAicWVpJWm89fxHKCa1hz1a&#10;TtJFkpOKsfXVLjCXjbXsUDLvWExWtG+DKI2XzZ5u7MO7CfnYoKRNbrrg38sGKXrd+BigmPsJhCWG&#10;RKKb/iIH0Y2Pk2s0RWoP1NiKmXc2SJSXRZVsV4GPE0paddNesqG6Ca20/zm7KcWlcbtmJ9mNlw1a&#10;Wr/EBvo0L5uTdNM+ufU0Xh7o00xmyqzc855XtpXqx/XG9lRN7uVDu5My/brofyefRpPFp5txNLZD&#10;ls169PW56eqDeLJvzz9KNCDk8kihsqMDxCJnJG5RiSYW6SFxu2ZoYhELEif4tbuH9NNf1dPNaH4z&#10;no9Hm5vxZjxa3YxX49HHm/HHLupcTjZWaq1s5OPo6WYsWN4u4tH9zXjroezfH5sv9d+aduTGClFA&#10;wsJF+1V6FOi/x/PI+QIprNvvh+9ASb7udtD088eH6e/qfyGJifO0E1Uq+X8ubwFuFbxsv8GvsyTq&#10;RBHHVRUlBf7RAnPLbKdU5/Fbpt2TdnMWsfbrrJ9LN06+pZVUuzh2IrOS/rze/KFuHq1U1s384e73&#10;D/N5+8P0vn6sv5+vRl8mIv/JdFovNtsV4oyct0tt0VjKbvXZ31w9LdfX6+VPq/fv2k+bb/PaPne+&#10;+Es9Gz3cifzjdkWvX2bUfof7yV3d8c/sjQj9jHYU7WzaB9rRM+G/e7bxPbv7lv14S1rPZrLOdsSd&#10;qe3YvCSBHUXLuVk8Ez8+LJrVS9znO/HNuvFbIXWisVL62Nx9+2k1elpNljfj9T8/T1a1rPjN/PtG&#10;VCArb7KY3jdiAdNNx2HR/Pbzppk9WKfRCrx7QP/D03rZSuiTPO7+YfrDZDPBn9tR13Xc3Dfzu3r1&#10;/t8CAAAA//8DAFBLAwQUAAYACAAAACEAFoP5/dwAAAAHAQAADwAAAGRycy9kb3ducmV2LnhtbEyP&#10;T0vEMBDF74LfIYzgzU1a6Kq16SKCiHtzV2G9ZZvpH2wmpZlt67c360UvA4/3eO83xWZxvZhwDJ0n&#10;DclKgUCqvO2o0fC+f765AxHYkDW9J9TwjQE25eVFYXLrZ3rDaceNiCUUcqOhZR5yKUPVojNh5Qek&#10;6NV+dIajHBtpRzPHctfLVKm1dKajuNCaAZ9arL52J6chqz9cnbCqDodZTZ/YbV9eaav19dXy+ACC&#10;ceG/MJzxIzqUkenoT2SD6DXER/j3nr3kXq1BHDWkWZrdgiwL+Z+//AEAAP//AwBQSwECLQAUAAYA&#10;CAAAACEAtoM4kv4AAADhAQAAEwAAAAAAAAAAAAAAAAAAAAAAW0NvbnRlbnRfVHlwZXNdLnhtbFBL&#10;AQItABQABgAIAAAAIQA4/SH/1gAAAJQBAAALAAAAAAAAAAAAAAAAAC8BAABfcmVscy8ucmVsc1BL&#10;AQItABQABgAIAAAAIQBIv8AHvBUAAAVKAQAOAAAAAAAAAAAAAAAAAC4CAABkcnMvZTJvRG9jLnht&#10;bFBLAQItABQABgAIAAAAIQAWg/n93AAAAAcBAAAPAAAAAAAAAAAAAAAAABYYAABkcnMvZG93bnJl&#10;di54bWxQSwUGAAAAAAQABADzAAAAHxkAAAAA&#10;" o:allowincell="f" path="m8174978,6879381l5720,6883651c12642,4584614,-5303,2299037,1619,l8186652,1518580e" fillcolor="#00b5e2 [3204]" stroked="f" strokeweight="2pt">
                <v:path arrowok="t" o:connecttype="custom" o:connectlocs="7549529,16028247;5282,16038196;1495,0;7560310,3538135" o:connectangles="0,0,0,0"/>
                <w10:wrap anchorx="page" anchory="page"/>
              </v:shape>
            </w:pict>
          </mc:Fallback>
        </mc:AlternateContent>
      </w:r>
      <w:r>
        <w:rPr>
          <w:noProof/>
          <w:lang w:eastAsia="en-GB"/>
        </w:rPr>
        <w:drawing>
          <wp:anchor distT="0" distB="0" distL="114300" distR="114300" simplePos="0" relativeHeight="251783168" behindDoc="0" locked="0" layoutInCell="0" allowOverlap="1" wp14:anchorId="179735CB" wp14:editId="1EF77A60">
            <wp:simplePos x="0" y="0"/>
            <wp:positionH relativeFrom="rightMargin">
              <wp:posOffset>-458116</wp:posOffset>
            </wp:positionH>
            <wp:positionV relativeFrom="page">
              <wp:posOffset>360045</wp:posOffset>
            </wp:positionV>
            <wp:extent cx="977400" cy="219600"/>
            <wp:effectExtent l="0" t="0" r="0" b="9525"/>
            <wp:wrapNone/>
            <wp:docPr id="10" name="AECOMLogo" descr="AECOM_1c-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OM_1c-white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DD7">
        <w:rPr>
          <w:noProof/>
          <w:lang w:eastAsia="en-GB"/>
        </w:rPr>
        <mc:AlternateContent>
          <mc:Choice Requires="wps">
            <w:drawing>
              <wp:anchor distT="0" distB="0" distL="114300" distR="114300" simplePos="0" relativeHeight="251676672" behindDoc="0" locked="0" layoutInCell="0" allowOverlap="1" wp14:anchorId="171E6F3F" wp14:editId="059E8A79">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bookmarkStart w:id="1" w:name="Cover2"/>
                          <w:bookmarkStart w:id="2" w:name="Start"/>
                          <w:bookmarkStart w:id="3" w:name="DRAFT"/>
                          <w:p w:rsidR="00010DBC" w:rsidRPr="00F74319" w:rsidRDefault="00010DBC" w:rsidP="00F83749">
                            <w:pPr>
                              <w:pStyle w:val="Subtitleheading"/>
                              <w:rPr>
                                <w:b/>
                                <w:sz w:val="36"/>
                                <w:szCs w:val="36"/>
                              </w:rPr>
                            </w:pPr>
                            <w:r w:rsidRPr="00FC2A84">
                              <w:rPr>
                                <w:b/>
                                <w:color w:val="FFFFFF"/>
                                <w:sz w:val="36"/>
                                <w:szCs w:val="36"/>
                              </w:rPr>
                              <w:fldChar w:fldCharType="begin"/>
                            </w:r>
                            <w:r w:rsidRPr="00FC2A84">
                              <w:rPr>
                                <w:b/>
                                <w:color w:val="FFFFFF"/>
                                <w:sz w:val="36"/>
                                <w:szCs w:val="36"/>
                              </w:rPr>
                              <w:instrText xml:space="preserve"> DOCPROPERTY  Draft \* MERGEFORMAT </w:instrText>
                            </w:r>
                            <w:r w:rsidRPr="00FC2A84">
                              <w:rPr>
                                <w:b/>
                                <w:color w:val="FFFFFF"/>
                                <w:sz w:val="36"/>
                                <w:szCs w:val="36"/>
                              </w:rPr>
                              <w:fldChar w:fldCharType="separate"/>
                            </w:r>
                            <w:r>
                              <w:rPr>
                                <w:b/>
                                <w:color w:val="FFFFFF"/>
                                <w:sz w:val="36"/>
                                <w:szCs w:val="36"/>
                              </w:rPr>
                              <w:t xml:space="preserve"> </w:t>
                            </w:r>
                            <w:r w:rsidRPr="00FC2A84">
                              <w:rPr>
                                <w:b/>
                                <w:color w:val="FFFFFF"/>
                                <w:sz w:val="36"/>
                                <w:szCs w:val="36"/>
                              </w:rPr>
                              <w:fldChar w:fldCharType="end"/>
                            </w:r>
                            <w:r w:rsidRPr="00FC2A84">
                              <w:rPr>
                                <w:b/>
                                <w:color w:val="FFFFFF"/>
                                <w:sz w:val="36"/>
                                <w:szCs w:val="36"/>
                              </w:rPr>
                              <w:t xml:space="preserve"> </w:t>
                            </w:r>
                            <w:bookmarkEnd w:id="1"/>
                            <w:bookmarkEnd w:id="2"/>
                            <w:bookmarkEnd w:id="3"/>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overAdditionalCompany" o:spid="_x0000_s1026" type="#_x0000_t202" style="position:absolute;margin-left:0;margin-top:28.45pt;width:337.4pt;height:15.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bookmarkStart w:id="4" w:name="Cover2"/>
                    <w:bookmarkStart w:id="5" w:name="Start"/>
                    <w:bookmarkStart w:id="6" w:name="DRAFT"/>
                    <w:p w:rsidR="00010DBC" w:rsidRPr="00F74319" w:rsidRDefault="00010DBC" w:rsidP="00F83749">
                      <w:pPr>
                        <w:pStyle w:val="Subtitleheading"/>
                        <w:rPr>
                          <w:b/>
                          <w:sz w:val="36"/>
                          <w:szCs w:val="36"/>
                        </w:rPr>
                      </w:pPr>
                      <w:r w:rsidRPr="00FC2A84">
                        <w:rPr>
                          <w:b/>
                          <w:color w:val="FFFFFF"/>
                          <w:sz w:val="36"/>
                          <w:szCs w:val="36"/>
                        </w:rPr>
                        <w:fldChar w:fldCharType="begin"/>
                      </w:r>
                      <w:r w:rsidRPr="00FC2A84">
                        <w:rPr>
                          <w:b/>
                          <w:color w:val="FFFFFF"/>
                          <w:sz w:val="36"/>
                          <w:szCs w:val="36"/>
                        </w:rPr>
                        <w:instrText xml:space="preserve"> DOCPROPERTY  Draft \* MERGEFORMAT </w:instrText>
                      </w:r>
                      <w:r w:rsidRPr="00FC2A84">
                        <w:rPr>
                          <w:b/>
                          <w:color w:val="FFFFFF"/>
                          <w:sz w:val="36"/>
                          <w:szCs w:val="36"/>
                        </w:rPr>
                        <w:fldChar w:fldCharType="separate"/>
                      </w:r>
                      <w:r>
                        <w:rPr>
                          <w:b/>
                          <w:color w:val="FFFFFF"/>
                          <w:sz w:val="36"/>
                          <w:szCs w:val="36"/>
                        </w:rPr>
                        <w:t xml:space="preserve"> </w:t>
                      </w:r>
                      <w:r w:rsidRPr="00FC2A84">
                        <w:rPr>
                          <w:b/>
                          <w:color w:val="FFFFFF"/>
                          <w:sz w:val="36"/>
                          <w:szCs w:val="36"/>
                        </w:rPr>
                        <w:fldChar w:fldCharType="end"/>
                      </w:r>
                      <w:r w:rsidRPr="00FC2A84">
                        <w:rPr>
                          <w:b/>
                          <w:color w:val="FFFFFF"/>
                          <w:sz w:val="36"/>
                          <w:szCs w:val="36"/>
                        </w:rPr>
                        <w:t xml:space="preserve"> </w:t>
                      </w:r>
                      <w:bookmarkEnd w:id="4"/>
                      <w:bookmarkEnd w:id="5"/>
                      <w:bookmarkEnd w:id="6"/>
                    </w:p>
                  </w:txbxContent>
                </v:textbox>
                <w10:wrap anchory="page"/>
              </v:shape>
            </w:pict>
          </mc:Fallback>
        </mc:AlternateContent>
      </w:r>
    </w:p>
    <w:p w:rsidR="00F12DD7" w:rsidRDefault="00606621" w:rsidP="00F1302B">
      <w:pPr>
        <w:pStyle w:val="BodyText"/>
      </w:pPr>
      <w:r>
        <w:rPr>
          <w:noProof/>
          <w:lang w:eastAsia="en-GB"/>
        </w:rPr>
        <mc:AlternateContent>
          <mc:Choice Requires="wps">
            <w:drawing>
              <wp:anchor distT="0" distB="0" distL="114300" distR="114300" simplePos="0" relativeHeight="251665408" behindDoc="0" locked="0" layoutInCell="0" allowOverlap="1" wp14:anchorId="4F4EB134" wp14:editId="18F0FDA5">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27"/>
                              <w:gridCol w:w="2884"/>
                              <w:gridCol w:w="3533"/>
                            </w:tblGrid>
                            <w:tr w:rsidR="00010DBC" w:rsidRPr="00FC2A84" w:rsidTr="00606621">
                              <w:trPr>
                                <w:trHeight w:val="1554"/>
                              </w:trPr>
                              <w:tc>
                                <w:tcPr>
                                  <w:tcW w:w="2635" w:type="dxa"/>
                                  <w:vAlign w:val="bottom"/>
                                </w:tcPr>
                                <w:bookmarkStart w:id="7" w:name="Cover3" w:colFirst="0" w:colLast="2"/>
                                <w:bookmarkStart w:id="8" w:name="CoverTable2"/>
                                <w:p w:rsidR="00010DBC" w:rsidRPr="00FC2A84" w:rsidRDefault="00010DBC" w:rsidP="008A19FD">
                                  <w:pPr>
                                    <w:pStyle w:val="Coverfooter"/>
                                    <w:rPr>
                                      <w:color w:val="FFFFFF"/>
                                    </w:rPr>
                                  </w:pPr>
                                  <w:r w:rsidRPr="00FC2A84">
                                    <w:rPr>
                                      <w:color w:val="FFFFFF"/>
                                    </w:rPr>
                                    <w:fldChar w:fldCharType="begin"/>
                                  </w:r>
                                  <w:r w:rsidRPr="00FC2A84">
                                    <w:rPr>
                                      <w:color w:val="FFFFFF"/>
                                    </w:rPr>
                                    <w:instrText xml:space="preserve"> DOCPROPERTY  FooterClientAddress \* MERGEFORMAT </w:instrText>
                                  </w:r>
                                  <w:r w:rsidRPr="00FC2A84">
                                    <w:rPr>
                                      <w:color w:val="FFFFFF"/>
                                    </w:rPr>
                                    <w:fldChar w:fldCharType="end"/>
                                  </w:r>
                                </w:p>
                              </w:tc>
                              <w:tc>
                                <w:tcPr>
                                  <w:tcW w:w="2894" w:type="dxa"/>
                                  <w:vAlign w:val="bottom"/>
                                </w:tcPr>
                                <w:p w:rsidR="00010DBC" w:rsidRPr="00FC2A84" w:rsidRDefault="00010DBC" w:rsidP="00BA5047">
                                  <w:pPr>
                                    <w:pStyle w:val="Coverfooter"/>
                                    <w:jc w:val="center"/>
                                    <w:rPr>
                                      <w:b/>
                                      <w:caps/>
                                      <w:color w:val="FFFFFF"/>
                                      <w:sz w:val="18"/>
                                      <w:szCs w:val="18"/>
                                    </w:rPr>
                                  </w:pPr>
                                  <w:r w:rsidRPr="00FC2A84">
                                    <w:rPr>
                                      <w:b/>
                                      <w:caps/>
                                      <w:color w:val="FFFFFF"/>
                                      <w:sz w:val="18"/>
                                      <w:szCs w:val="18"/>
                                    </w:rPr>
                                    <w:fldChar w:fldCharType="begin"/>
                                  </w:r>
                                  <w:r w:rsidRPr="00FC2A84">
                                    <w:rPr>
                                      <w:b/>
                                      <w:caps/>
                                      <w:color w:val="FFFFFF"/>
                                      <w:sz w:val="18"/>
                                      <w:szCs w:val="18"/>
                                    </w:rPr>
                                    <w:instrText xml:space="preserve"> DOCPROPERTY  ProtectiveMarking \* MERGEFORMAT </w:instrText>
                                  </w:r>
                                  <w:r w:rsidRPr="00FC2A84">
                                    <w:rPr>
                                      <w:b/>
                                      <w:caps/>
                                      <w:color w:val="FFFFFF"/>
                                      <w:sz w:val="18"/>
                                      <w:szCs w:val="18"/>
                                    </w:rPr>
                                    <w:fldChar w:fldCharType="end"/>
                                  </w:r>
                                </w:p>
                                <w:p w:rsidR="00010DBC" w:rsidRPr="00FC2A84" w:rsidRDefault="00010DBC" w:rsidP="00BA5047">
                                  <w:pPr>
                                    <w:pStyle w:val="Coverfooter"/>
                                    <w:jc w:val="center"/>
                                    <w:rPr>
                                      <w:color w:val="FFFFFF"/>
                                    </w:rPr>
                                  </w:pPr>
                                  <w:r w:rsidRPr="00FC2A84">
                                    <w:rPr>
                                      <w:color w:val="FFFFFF"/>
                                    </w:rPr>
                                    <w:fldChar w:fldCharType="begin"/>
                                  </w:r>
                                  <w:r w:rsidRPr="00FC2A84">
                                    <w:rPr>
                                      <w:color w:val="FFFFFF"/>
                                    </w:rPr>
                                    <w:instrText xml:space="preserve"> DOCPROPERTY  Copies \* MERGEFORMAT </w:instrText>
                                  </w:r>
                                  <w:r w:rsidRPr="00FC2A84">
                                    <w:rPr>
                                      <w:color w:val="FFFFFF"/>
                                    </w:rPr>
                                    <w:fldChar w:fldCharType="end"/>
                                  </w:r>
                                </w:p>
                              </w:tc>
                              <w:tc>
                                <w:tcPr>
                                  <w:tcW w:w="3545" w:type="dxa"/>
                                  <w:vAlign w:val="bottom"/>
                                </w:tcPr>
                                <w:p w:rsidR="00010DBC" w:rsidRPr="00FC2A84" w:rsidRDefault="00010DBC" w:rsidP="008A19FD">
                                  <w:pPr>
                                    <w:pStyle w:val="Coverfooter"/>
                                    <w:rPr>
                                      <w:color w:val="FFFFFF"/>
                                    </w:rPr>
                                  </w:pPr>
                                </w:p>
                                <w:p w:rsidR="00010DBC" w:rsidRPr="00FC2A84" w:rsidRDefault="00010DBC" w:rsidP="008A19FD">
                                  <w:pPr>
                                    <w:pStyle w:val="Coverfooter"/>
                                    <w:rPr>
                                      <w:color w:val="FFFFFF"/>
                                    </w:rPr>
                                  </w:pPr>
                                </w:p>
                                <w:p w:rsidR="00010DBC" w:rsidRPr="00FC2A84" w:rsidRDefault="00010DBC" w:rsidP="008A19FD">
                                  <w:pPr>
                                    <w:pStyle w:val="Coverfooter"/>
                                    <w:rPr>
                                      <w:color w:val="FFFFFF"/>
                                    </w:rPr>
                                  </w:pPr>
                                </w:p>
                              </w:tc>
                            </w:tr>
                            <w:bookmarkEnd w:id="7"/>
                            <w:bookmarkEnd w:id="8"/>
                          </w:tbl>
                          <w:p w:rsidR="00010DBC" w:rsidRDefault="00010DBC"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id="CoverFooterBox" o:spid="_x0000_s1027" type="#_x0000_t202" style="position:absolute;margin-left:0;margin-top:0;width:451.3pt;height:106.65pt;z-index:25166540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627"/>
                        <w:gridCol w:w="2884"/>
                        <w:gridCol w:w="3533"/>
                      </w:tblGrid>
                      <w:tr w:rsidR="00010DBC" w:rsidRPr="00FC2A84" w:rsidTr="00606621">
                        <w:trPr>
                          <w:trHeight w:val="1554"/>
                        </w:trPr>
                        <w:tc>
                          <w:tcPr>
                            <w:tcW w:w="2635" w:type="dxa"/>
                            <w:vAlign w:val="bottom"/>
                          </w:tcPr>
                          <w:bookmarkStart w:id="9" w:name="Cover3" w:colFirst="0" w:colLast="2"/>
                          <w:bookmarkStart w:id="10" w:name="CoverTable2"/>
                          <w:p w:rsidR="00010DBC" w:rsidRPr="00FC2A84" w:rsidRDefault="00010DBC" w:rsidP="008A19FD">
                            <w:pPr>
                              <w:pStyle w:val="Coverfooter"/>
                              <w:rPr>
                                <w:color w:val="FFFFFF"/>
                              </w:rPr>
                            </w:pPr>
                            <w:r w:rsidRPr="00FC2A84">
                              <w:rPr>
                                <w:color w:val="FFFFFF"/>
                              </w:rPr>
                              <w:fldChar w:fldCharType="begin"/>
                            </w:r>
                            <w:r w:rsidRPr="00FC2A84">
                              <w:rPr>
                                <w:color w:val="FFFFFF"/>
                              </w:rPr>
                              <w:instrText xml:space="preserve"> DOCPROPERTY  FooterClientAddress \* MERGEFORMAT </w:instrText>
                            </w:r>
                            <w:r w:rsidRPr="00FC2A84">
                              <w:rPr>
                                <w:color w:val="FFFFFF"/>
                              </w:rPr>
                              <w:fldChar w:fldCharType="end"/>
                            </w:r>
                          </w:p>
                        </w:tc>
                        <w:tc>
                          <w:tcPr>
                            <w:tcW w:w="2894" w:type="dxa"/>
                            <w:vAlign w:val="bottom"/>
                          </w:tcPr>
                          <w:p w:rsidR="00010DBC" w:rsidRPr="00FC2A84" w:rsidRDefault="00010DBC" w:rsidP="00BA5047">
                            <w:pPr>
                              <w:pStyle w:val="Coverfooter"/>
                              <w:jc w:val="center"/>
                              <w:rPr>
                                <w:b/>
                                <w:caps/>
                                <w:color w:val="FFFFFF"/>
                                <w:sz w:val="18"/>
                                <w:szCs w:val="18"/>
                              </w:rPr>
                            </w:pPr>
                            <w:r w:rsidRPr="00FC2A84">
                              <w:rPr>
                                <w:b/>
                                <w:caps/>
                                <w:color w:val="FFFFFF"/>
                                <w:sz w:val="18"/>
                                <w:szCs w:val="18"/>
                              </w:rPr>
                              <w:fldChar w:fldCharType="begin"/>
                            </w:r>
                            <w:r w:rsidRPr="00FC2A84">
                              <w:rPr>
                                <w:b/>
                                <w:caps/>
                                <w:color w:val="FFFFFF"/>
                                <w:sz w:val="18"/>
                                <w:szCs w:val="18"/>
                              </w:rPr>
                              <w:instrText xml:space="preserve"> DOCPROPERTY  ProtectiveMarking \* MERGEFORMAT </w:instrText>
                            </w:r>
                            <w:r w:rsidRPr="00FC2A84">
                              <w:rPr>
                                <w:b/>
                                <w:caps/>
                                <w:color w:val="FFFFFF"/>
                                <w:sz w:val="18"/>
                                <w:szCs w:val="18"/>
                              </w:rPr>
                              <w:fldChar w:fldCharType="end"/>
                            </w:r>
                          </w:p>
                          <w:p w:rsidR="00010DBC" w:rsidRPr="00FC2A84" w:rsidRDefault="00010DBC" w:rsidP="00BA5047">
                            <w:pPr>
                              <w:pStyle w:val="Coverfooter"/>
                              <w:jc w:val="center"/>
                              <w:rPr>
                                <w:color w:val="FFFFFF"/>
                              </w:rPr>
                            </w:pPr>
                            <w:r w:rsidRPr="00FC2A84">
                              <w:rPr>
                                <w:color w:val="FFFFFF"/>
                              </w:rPr>
                              <w:fldChar w:fldCharType="begin"/>
                            </w:r>
                            <w:r w:rsidRPr="00FC2A84">
                              <w:rPr>
                                <w:color w:val="FFFFFF"/>
                              </w:rPr>
                              <w:instrText xml:space="preserve"> DOCPROPERTY  Copies \* MERGEFORMAT </w:instrText>
                            </w:r>
                            <w:r w:rsidRPr="00FC2A84">
                              <w:rPr>
                                <w:color w:val="FFFFFF"/>
                              </w:rPr>
                              <w:fldChar w:fldCharType="end"/>
                            </w:r>
                          </w:p>
                        </w:tc>
                        <w:tc>
                          <w:tcPr>
                            <w:tcW w:w="3545" w:type="dxa"/>
                            <w:vAlign w:val="bottom"/>
                          </w:tcPr>
                          <w:p w:rsidR="00010DBC" w:rsidRPr="00FC2A84" w:rsidRDefault="00010DBC" w:rsidP="008A19FD">
                            <w:pPr>
                              <w:pStyle w:val="Coverfooter"/>
                              <w:rPr>
                                <w:color w:val="FFFFFF"/>
                              </w:rPr>
                            </w:pPr>
                          </w:p>
                          <w:p w:rsidR="00010DBC" w:rsidRPr="00FC2A84" w:rsidRDefault="00010DBC" w:rsidP="008A19FD">
                            <w:pPr>
                              <w:pStyle w:val="Coverfooter"/>
                              <w:rPr>
                                <w:color w:val="FFFFFF"/>
                              </w:rPr>
                            </w:pPr>
                          </w:p>
                          <w:p w:rsidR="00010DBC" w:rsidRPr="00FC2A84" w:rsidRDefault="00010DBC" w:rsidP="008A19FD">
                            <w:pPr>
                              <w:pStyle w:val="Coverfooter"/>
                              <w:rPr>
                                <w:color w:val="FFFFFF"/>
                              </w:rPr>
                            </w:pPr>
                          </w:p>
                        </w:tc>
                      </w:tr>
                      <w:bookmarkEnd w:id="9"/>
                      <w:bookmarkEnd w:id="10"/>
                    </w:tbl>
                    <w:p w:rsidR="00010DBC" w:rsidRDefault="00010DBC" w:rsidP="00DA79BC"/>
                  </w:txbxContent>
                </v:textbox>
                <w10:wrap anchory="page"/>
              </v:shape>
            </w:pict>
          </mc:Fallback>
        </mc:AlternateContent>
      </w:r>
      <w:r w:rsidR="000652F7">
        <w:rPr>
          <w:noProof/>
          <w:lang w:eastAsia="en-GB"/>
        </w:rPr>
        <mc:AlternateContent>
          <mc:Choice Requires="wps">
            <w:drawing>
              <wp:anchor distT="0" distB="0" distL="114300" distR="114300" simplePos="0" relativeHeight="251671552" behindDoc="0" locked="0" layoutInCell="0" allowOverlap="1" wp14:anchorId="703F700A" wp14:editId="4CBA2C50">
                <wp:simplePos x="0" y="0"/>
                <wp:positionH relativeFrom="margin">
                  <wp:posOffset>0</wp:posOffset>
                </wp:positionH>
                <wp:positionV relativeFrom="page">
                  <wp:posOffset>4009390</wp:posOffset>
                </wp:positionV>
                <wp:extent cx="5731510" cy="3081659"/>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95"/>
                            </w:tblGrid>
                            <w:tr w:rsidR="00010DBC" w:rsidRPr="00FC2A84" w:rsidTr="00E7679A">
                              <w:trPr>
                                <w:trHeight w:val="3547"/>
                              </w:trPr>
                              <w:tc>
                                <w:tcPr>
                                  <w:tcW w:w="8132" w:type="dxa"/>
                                </w:tcPr>
                                <w:bookmarkStart w:id="11" w:name="Cover1" w:colFirst="0" w:colLast="1"/>
                                <w:bookmarkStart w:id="12" w:name="CoverTable1"/>
                                <w:p w:rsidR="00010DBC" w:rsidRPr="00FC2A84" w:rsidRDefault="00010DBC" w:rsidP="00E7679A">
                                  <w:pPr>
                                    <w:pStyle w:val="Title"/>
                                    <w:rPr>
                                      <w:color w:val="FFFFFF"/>
                                    </w:rPr>
                                  </w:pPr>
                                  <w:r w:rsidRPr="00FC2A84">
                                    <w:rPr>
                                      <w:color w:val="FFFFFF"/>
                                    </w:rPr>
                                    <w:fldChar w:fldCharType="begin"/>
                                  </w:r>
                                  <w:r w:rsidRPr="00FC2A84">
                                    <w:rPr>
                                      <w:color w:val="FFFFFF"/>
                                    </w:rPr>
                                    <w:instrText xml:space="preserve"> DOCPROPERTY  DocumentTitle \* MERGEFORMAT </w:instrText>
                                  </w:r>
                                  <w:r w:rsidRPr="00FC2A84">
                                    <w:rPr>
                                      <w:color w:val="FFFFFF"/>
                                    </w:rPr>
                                    <w:fldChar w:fldCharType="separate"/>
                                  </w:r>
                                  <w:r>
                                    <w:rPr>
                                      <w:color w:val="FFFFFF"/>
                                    </w:rPr>
                                    <w:t>Ringsend - City Centre Core Bus Corridor</w:t>
                                  </w:r>
                                  <w:r w:rsidRPr="00FC2A84">
                                    <w:rPr>
                                      <w:color w:val="FFFFFF"/>
                                    </w:rPr>
                                    <w:fldChar w:fldCharType="end"/>
                                  </w:r>
                                </w:p>
                                <w:p w:rsidR="00010DBC" w:rsidRPr="00FC2A84" w:rsidRDefault="00010DBC" w:rsidP="00F83749">
                                  <w:pPr>
                                    <w:pStyle w:val="Subtitleheading"/>
                                    <w:rPr>
                                      <w:color w:val="FFFFFF"/>
                                    </w:rPr>
                                  </w:pPr>
                                  <w:r w:rsidRPr="00FC2A84">
                                    <w:rPr>
                                      <w:color w:val="FFFFFF"/>
                                    </w:rPr>
                                    <w:fldChar w:fldCharType="begin"/>
                                  </w:r>
                                  <w:r w:rsidRPr="00FC2A84">
                                    <w:rPr>
                                      <w:color w:val="FFFFFF"/>
                                    </w:rPr>
                                    <w:instrText xml:space="preserve"> DOCPROPERTY  SubTitle \* MERGEFORMAT </w:instrText>
                                  </w:r>
                                  <w:r w:rsidRPr="00FC2A84">
                                    <w:rPr>
                                      <w:color w:val="FFFFFF"/>
                                    </w:rPr>
                                    <w:fldChar w:fldCharType="separate"/>
                                  </w:r>
                                  <w:r>
                                    <w:rPr>
                                      <w:color w:val="FFFFFF"/>
                                    </w:rPr>
                                    <w:t>Problem Identification Report</w:t>
                                  </w:r>
                                  <w:r w:rsidRPr="00FC2A84">
                                    <w:rPr>
                                      <w:color w:val="FFFFFF"/>
                                    </w:rPr>
                                    <w:fldChar w:fldCharType="end"/>
                                  </w:r>
                                </w:p>
                                <w:p w:rsidR="00010DBC" w:rsidRPr="00FC2A84" w:rsidRDefault="00010DBC" w:rsidP="00F83749">
                                  <w:pPr>
                                    <w:pStyle w:val="Subtitleheading"/>
                                    <w:rPr>
                                      <w:color w:val="FFFFFF"/>
                                    </w:rPr>
                                  </w:pPr>
                                  <w:r w:rsidRPr="00FC2A84">
                                    <w:rPr>
                                      <w:color w:val="FFFFFF"/>
                                    </w:rPr>
                                    <w:fldChar w:fldCharType="begin"/>
                                  </w:r>
                                  <w:r w:rsidRPr="00FC2A84">
                                    <w:rPr>
                                      <w:color w:val="FFFFFF"/>
                                    </w:rPr>
                                    <w:instrText xml:space="preserve"> DOCPROPERTY  SupplementaryTitle \* MERGEFORMAT </w:instrText>
                                  </w:r>
                                  <w:r w:rsidRPr="00FC2A84">
                                    <w:rPr>
                                      <w:color w:val="FFFFFF"/>
                                    </w:rPr>
                                    <w:fldChar w:fldCharType="end"/>
                                  </w:r>
                                </w:p>
                                <w:p w:rsidR="00010DBC" w:rsidRPr="00FC2A84" w:rsidRDefault="00010DBC" w:rsidP="00E7679A">
                                  <w:pPr>
                                    <w:rPr>
                                      <w:color w:val="FFFFFF"/>
                                    </w:rPr>
                                  </w:pPr>
                                </w:p>
                                <w:p w:rsidR="00010DBC" w:rsidRPr="00FC2A84" w:rsidRDefault="00010DBC" w:rsidP="00F83749">
                                  <w:pPr>
                                    <w:pStyle w:val="Subtitleheading"/>
                                    <w:rPr>
                                      <w:color w:val="FFFFFF"/>
                                    </w:rPr>
                                  </w:pPr>
                                  <w:r w:rsidRPr="00FC2A84">
                                    <w:rPr>
                                      <w:color w:val="FFFFFF"/>
                                    </w:rPr>
                                    <w:fldChar w:fldCharType="begin"/>
                                  </w:r>
                                  <w:r w:rsidRPr="00FC2A84">
                                    <w:rPr>
                                      <w:color w:val="FFFFFF"/>
                                    </w:rPr>
                                    <w:instrText xml:space="preserve"> DOCPROPERTY  ClientName \* MERGEFORMAT </w:instrText>
                                  </w:r>
                                  <w:r w:rsidRPr="00FC2A84">
                                    <w:rPr>
                                      <w:color w:val="FFFFFF"/>
                                    </w:rPr>
                                    <w:fldChar w:fldCharType="separate"/>
                                  </w:r>
                                  <w:r>
                                    <w:rPr>
                                      <w:color w:val="FFFFFF"/>
                                    </w:rPr>
                                    <w:t>National Transport Authority</w:t>
                                  </w:r>
                                  <w:r w:rsidRPr="00FC2A84">
                                    <w:rPr>
                                      <w:color w:val="FFFFFF"/>
                                    </w:rPr>
                                    <w:fldChar w:fldCharType="end"/>
                                  </w:r>
                                </w:p>
                                <w:p w:rsidR="00010DBC" w:rsidRPr="00FC2A84" w:rsidRDefault="00010DBC" w:rsidP="00347538">
                                  <w:pPr>
                                    <w:pStyle w:val="Subtitle"/>
                                    <w:rPr>
                                      <w:rFonts w:asciiTheme="minorHAnsi" w:hAnsiTheme="minorHAnsi" w:cstheme="minorHAnsi"/>
                                      <w:color w:val="FFFFFF"/>
                                    </w:rPr>
                                  </w:pPr>
                                  <w:r w:rsidRPr="00FC2A84">
                                    <w:rPr>
                                      <w:rFonts w:asciiTheme="minorHAnsi" w:hAnsiTheme="minorHAnsi" w:cstheme="minorHAnsi"/>
                                      <w:color w:val="FFFFFF"/>
                                    </w:rPr>
                                    <w:fldChar w:fldCharType="begin"/>
                                  </w:r>
                                  <w:r w:rsidRPr="00FC2A84">
                                    <w:rPr>
                                      <w:rFonts w:asciiTheme="minorHAnsi" w:hAnsiTheme="minorHAnsi" w:cstheme="minorHAnsi"/>
                                      <w:color w:val="FFFFFF"/>
                                    </w:rPr>
                                    <w:instrText xml:space="preserve"> DOCPROPERTY  TenderStage \* MERGEFORMAT </w:instrText>
                                  </w:r>
                                  <w:r w:rsidRPr="00FC2A84">
                                    <w:rPr>
                                      <w:rFonts w:asciiTheme="minorHAnsi" w:hAnsiTheme="minorHAnsi" w:cstheme="minorHAnsi"/>
                                      <w:color w:val="FFFFFF"/>
                                    </w:rPr>
                                    <w:fldChar w:fldCharType="end"/>
                                  </w:r>
                                </w:p>
                                <w:p w:rsidR="00010DBC" w:rsidRPr="00FC2A84" w:rsidRDefault="00010DBC" w:rsidP="00BA5047">
                                  <w:pPr>
                                    <w:rPr>
                                      <w:color w:val="FFFFFF"/>
                                    </w:rPr>
                                  </w:pP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ProjectRef \* MERGEFORMAT </w:instrText>
                                  </w:r>
                                  <w:r w:rsidRPr="00FC2A84">
                                    <w:rPr>
                                      <w:color w:val="FFFFFF"/>
                                    </w:rPr>
                                    <w:fldChar w:fldCharType="separate"/>
                                  </w:r>
                                  <w:r>
                                    <w:rPr>
                                      <w:color w:val="FFFFFF"/>
                                    </w:rPr>
                                    <w:t xml:space="preserve"> </w:t>
                                  </w:r>
                                  <w:r w:rsidRPr="00FC2A84">
                                    <w:rPr>
                                      <w:color w:val="FFFFFF"/>
                                    </w:rPr>
                                    <w:fldChar w:fldCharType="end"/>
                                  </w: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ProjectNumber \* MERGEFORMAT </w:instrText>
                                  </w:r>
                                  <w:r w:rsidRPr="00FC2A84">
                                    <w:rPr>
                                      <w:color w:val="FFFFFF"/>
                                    </w:rPr>
                                    <w:fldChar w:fldCharType="separate"/>
                                  </w:r>
                                  <w:r>
                                    <w:rPr>
                                      <w:color w:val="FFFFFF"/>
                                    </w:rPr>
                                    <w:t>Project Number: 60507750</w:t>
                                  </w:r>
                                  <w:r w:rsidRPr="00FC2A84">
                                    <w:rPr>
                                      <w:color w:val="FFFFFF"/>
                                    </w:rPr>
                                    <w:fldChar w:fldCharType="end"/>
                                  </w: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DocumentReference \* MERGEFORMAT </w:instrText>
                                  </w:r>
                                  <w:r w:rsidRPr="00FC2A84">
                                    <w:rPr>
                                      <w:color w:val="FFFFFF"/>
                                    </w:rPr>
                                    <w:fldChar w:fldCharType="end"/>
                                  </w:r>
                                </w:p>
                                <w:p w:rsidR="00010DBC" w:rsidRPr="00FC2A84" w:rsidRDefault="00010DBC" w:rsidP="00BA5047">
                                  <w:pPr>
                                    <w:pStyle w:val="Coverfooter"/>
                                    <w:rPr>
                                      <w:color w:val="FFFFFF"/>
                                    </w:rPr>
                                  </w:pP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Date \* MERGEFORMAT </w:instrText>
                                  </w:r>
                                  <w:r w:rsidRPr="00FC2A84">
                                    <w:rPr>
                                      <w:color w:val="FFFFFF"/>
                                    </w:rPr>
                                    <w:fldChar w:fldCharType="separate"/>
                                  </w:r>
                                  <w:r>
                                    <w:rPr>
                                      <w:color w:val="FFFFFF"/>
                                    </w:rPr>
                                    <w:t>29 November 2016</w:t>
                                  </w:r>
                                  <w:r w:rsidRPr="00FC2A84">
                                    <w:rPr>
                                      <w:color w:val="FFFFFF"/>
                                    </w:rPr>
                                    <w:fldChar w:fldCharType="end"/>
                                  </w:r>
                                </w:p>
                              </w:tc>
                            </w:tr>
                            <w:bookmarkEnd w:id="11"/>
                            <w:bookmarkEnd w:id="12"/>
                          </w:tbl>
                          <w:p w:rsidR="00010DBC" w:rsidRDefault="00010DBC" w:rsidP="00213392"/>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id="CoverTitleBox" o:spid="_x0000_s1028" type="#_x0000_t202" style="position:absolute;margin-left:0;margin-top:315.7pt;width:451.3pt;height:242.65pt;z-index:251671552;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gnCgIAAPEDAAAOAAAAZHJzL2Uyb0RvYy54bWysU8Fu2zAMvQ/YPwi6L7YTJE2NOEWXrsOA&#10;rhvQ7gNkWY6FSaImKbGzrx8lx1mw3Yb5INAi+cj3SG3uBq3IUTgvwVS0mOWUCMOhkWZf0W+vj+/W&#10;lPjATMMUGFHRk/D0bvv2zaa3pZhDB6oRjiCI8WVvK9qFYMss87wTmvkZWGHQ2YLTLOCv22eNYz2i&#10;a5XN83yV9eAa64AL7/H2YXTSbcJvW8HDl7b1IhBVUewtpNOls45ntt2wcu+Y7SQ/t8H+oQvNpMGi&#10;F6gHFhg5OPkXlJbcgYc2zDjoDNpWcpE4IJsi/4PNS8esSFxQHG8vMvn/B8ufj18dkU1FbygxTOOI&#10;doDzfJVBifcwRIF660uMe7EYGQa8xEEnst4+Af/uiYFdx8xe3DsHfSdYgw0WMTO7Sh1xfASp+8/Q&#10;YCV2CJCAhtbpqB7qQRAdB3W6DEcMgXC8XN4simWBLo6+Rb4uVsvbVIOVU7p1PnwUoEk0Kupw+gme&#10;HZ98iO2wcgqJ1Qw8SqXSBihD+oreLufLlHDl0TLggiqpK7rO4zeuTGT5wTQpOTCpRhsLKHOmHZmO&#10;nMNQD0ni+aRmDc0JdXAw7iPqjUYH7iclPe5iRf2PA3OCEvXJoJZxcSfDTUadjMUqtkSY4Zhe0TCZ&#10;u5CWfKR5jzq3MikQBzJWP7eJe5WEOb+BuLjX/ynq90vd/gIAAP//AwBQSwMEFAAGAAgAAAAhAPUd&#10;IbDgAAAACQEAAA8AAABkcnMvZG93bnJldi54bWxMj8FOwzAQRO9I/IO1SNyok4LSEuJUFagXDkBL&#10;VXF048UJxOsQu03o17Oc4Dia0cybYjG6VhyxD40nBekkAYFUedOQVbB9XV3NQYSoyejWEyr4xgCL&#10;8vys0LnxA63xuIlWcAmFXCuoY+xyKUNVo9Nh4jsk9t5973Rk2Vtpej1wuWvlNEky6XRDvFDrDu9r&#10;rD43B6fgeXba2Y+Xx+HBPr0t/ddpt4prp9Tlxbi8AxFxjH9h+MVndCiZae8PZIJoFfCRqCC7Tm9A&#10;sH2bTDMQe86laTYDWRby/4PyBwAA//8DAFBLAQItABQABgAIAAAAIQC2gziS/gAAAOEBAAATAAAA&#10;AAAAAAAAAAAAAAAAAABbQ29udGVudF9UeXBlc10ueG1sUEsBAi0AFAAGAAgAAAAhADj9If/WAAAA&#10;lAEAAAsAAAAAAAAAAAAAAAAALwEAAF9yZWxzLy5yZWxzUEsBAi0AFAAGAAgAAAAhAF8smCcKAgAA&#10;8QMAAA4AAAAAAAAAAAAAAAAALgIAAGRycy9lMm9Eb2MueG1sUEsBAi0AFAAGAAgAAAAhAPUdIbDg&#10;AAAACQEAAA8AAAAAAAAAAAAAAAAAZAQAAGRycy9kb3ducmV2LnhtbFBLBQYAAAAABAAEAPMAAABx&#10;BQAAAAA=&#10;" o:allowincell="f" filled="f" stroked="f">
                <v:textbox inset="0,0,0,1mm">
                  <w:txbxContent>
                    <w:tbl>
                      <w:tblPr>
                        <w:tblStyle w:val="Plaingrid"/>
                        <w:tblW w:w="3500" w:type="pct"/>
                        <w:tblLook w:val="04A0" w:firstRow="1" w:lastRow="0" w:firstColumn="1" w:lastColumn="0" w:noHBand="0" w:noVBand="1"/>
                      </w:tblPr>
                      <w:tblGrid>
                        <w:gridCol w:w="6395"/>
                      </w:tblGrid>
                      <w:tr w:rsidR="00010DBC" w:rsidRPr="00FC2A84" w:rsidTr="00E7679A">
                        <w:trPr>
                          <w:trHeight w:val="3547"/>
                        </w:trPr>
                        <w:tc>
                          <w:tcPr>
                            <w:tcW w:w="8132" w:type="dxa"/>
                          </w:tcPr>
                          <w:bookmarkStart w:id="13" w:name="Cover1" w:colFirst="0" w:colLast="1"/>
                          <w:bookmarkStart w:id="14" w:name="CoverTable1"/>
                          <w:p w:rsidR="00010DBC" w:rsidRPr="00FC2A84" w:rsidRDefault="00010DBC" w:rsidP="00E7679A">
                            <w:pPr>
                              <w:pStyle w:val="Title"/>
                              <w:rPr>
                                <w:color w:val="FFFFFF"/>
                              </w:rPr>
                            </w:pPr>
                            <w:r w:rsidRPr="00FC2A84">
                              <w:rPr>
                                <w:color w:val="FFFFFF"/>
                              </w:rPr>
                              <w:fldChar w:fldCharType="begin"/>
                            </w:r>
                            <w:r w:rsidRPr="00FC2A84">
                              <w:rPr>
                                <w:color w:val="FFFFFF"/>
                              </w:rPr>
                              <w:instrText xml:space="preserve"> DOCPROPERTY  DocumentTitle \* MERGEFORMAT </w:instrText>
                            </w:r>
                            <w:r w:rsidRPr="00FC2A84">
                              <w:rPr>
                                <w:color w:val="FFFFFF"/>
                              </w:rPr>
                              <w:fldChar w:fldCharType="separate"/>
                            </w:r>
                            <w:r>
                              <w:rPr>
                                <w:color w:val="FFFFFF"/>
                              </w:rPr>
                              <w:t>Ringsend - City Centre Core Bus Corridor</w:t>
                            </w:r>
                            <w:r w:rsidRPr="00FC2A84">
                              <w:rPr>
                                <w:color w:val="FFFFFF"/>
                              </w:rPr>
                              <w:fldChar w:fldCharType="end"/>
                            </w:r>
                          </w:p>
                          <w:p w:rsidR="00010DBC" w:rsidRPr="00FC2A84" w:rsidRDefault="00010DBC" w:rsidP="00F83749">
                            <w:pPr>
                              <w:pStyle w:val="Subtitleheading"/>
                              <w:rPr>
                                <w:color w:val="FFFFFF"/>
                              </w:rPr>
                            </w:pPr>
                            <w:r w:rsidRPr="00FC2A84">
                              <w:rPr>
                                <w:color w:val="FFFFFF"/>
                              </w:rPr>
                              <w:fldChar w:fldCharType="begin"/>
                            </w:r>
                            <w:r w:rsidRPr="00FC2A84">
                              <w:rPr>
                                <w:color w:val="FFFFFF"/>
                              </w:rPr>
                              <w:instrText xml:space="preserve"> DOCPROPERTY  SubTitle \* MERGEFORMAT </w:instrText>
                            </w:r>
                            <w:r w:rsidRPr="00FC2A84">
                              <w:rPr>
                                <w:color w:val="FFFFFF"/>
                              </w:rPr>
                              <w:fldChar w:fldCharType="separate"/>
                            </w:r>
                            <w:r>
                              <w:rPr>
                                <w:color w:val="FFFFFF"/>
                              </w:rPr>
                              <w:t>Problem Identification Report</w:t>
                            </w:r>
                            <w:r w:rsidRPr="00FC2A84">
                              <w:rPr>
                                <w:color w:val="FFFFFF"/>
                              </w:rPr>
                              <w:fldChar w:fldCharType="end"/>
                            </w:r>
                          </w:p>
                          <w:p w:rsidR="00010DBC" w:rsidRPr="00FC2A84" w:rsidRDefault="00010DBC" w:rsidP="00F83749">
                            <w:pPr>
                              <w:pStyle w:val="Subtitleheading"/>
                              <w:rPr>
                                <w:color w:val="FFFFFF"/>
                              </w:rPr>
                            </w:pPr>
                            <w:r w:rsidRPr="00FC2A84">
                              <w:rPr>
                                <w:color w:val="FFFFFF"/>
                              </w:rPr>
                              <w:fldChar w:fldCharType="begin"/>
                            </w:r>
                            <w:r w:rsidRPr="00FC2A84">
                              <w:rPr>
                                <w:color w:val="FFFFFF"/>
                              </w:rPr>
                              <w:instrText xml:space="preserve"> DOCPROPERTY  SupplementaryTitle \* MERGEFORMAT </w:instrText>
                            </w:r>
                            <w:r w:rsidRPr="00FC2A84">
                              <w:rPr>
                                <w:color w:val="FFFFFF"/>
                              </w:rPr>
                              <w:fldChar w:fldCharType="end"/>
                            </w:r>
                          </w:p>
                          <w:p w:rsidR="00010DBC" w:rsidRPr="00FC2A84" w:rsidRDefault="00010DBC" w:rsidP="00E7679A">
                            <w:pPr>
                              <w:rPr>
                                <w:color w:val="FFFFFF"/>
                              </w:rPr>
                            </w:pPr>
                          </w:p>
                          <w:p w:rsidR="00010DBC" w:rsidRPr="00FC2A84" w:rsidRDefault="00010DBC" w:rsidP="00F83749">
                            <w:pPr>
                              <w:pStyle w:val="Subtitleheading"/>
                              <w:rPr>
                                <w:color w:val="FFFFFF"/>
                              </w:rPr>
                            </w:pPr>
                            <w:r w:rsidRPr="00FC2A84">
                              <w:rPr>
                                <w:color w:val="FFFFFF"/>
                              </w:rPr>
                              <w:fldChar w:fldCharType="begin"/>
                            </w:r>
                            <w:r w:rsidRPr="00FC2A84">
                              <w:rPr>
                                <w:color w:val="FFFFFF"/>
                              </w:rPr>
                              <w:instrText xml:space="preserve"> DOCPROPERTY  ClientName \* MERGEFORMAT </w:instrText>
                            </w:r>
                            <w:r w:rsidRPr="00FC2A84">
                              <w:rPr>
                                <w:color w:val="FFFFFF"/>
                              </w:rPr>
                              <w:fldChar w:fldCharType="separate"/>
                            </w:r>
                            <w:r>
                              <w:rPr>
                                <w:color w:val="FFFFFF"/>
                              </w:rPr>
                              <w:t>National Transport Authority</w:t>
                            </w:r>
                            <w:r w:rsidRPr="00FC2A84">
                              <w:rPr>
                                <w:color w:val="FFFFFF"/>
                              </w:rPr>
                              <w:fldChar w:fldCharType="end"/>
                            </w:r>
                          </w:p>
                          <w:p w:rsidR="00010DBC" w:rsidRPr="00FC2A84" w:rsidRDefault="00010DBC" w:rsidP="00347538">
                            <w:pPr>
                              <w:pStyle w:val="Subtitle"/>
                              <w:rPr>
                                <w:rFonts w:asciiTheme="minorHAnsi" w:hAnsiTheme="minorHAnsi" w:cstheme="minorHAnsi"/>
                                <w:color w:val="FFFFFF"/>
                              </w:rPr>
                            </w:pPr>
                            <w:r w:rsidRPr="00FC2A84">
                              <w:rPr>
                                <w:rFonts w:asciiTheme="minorHAnsi" w:hAnsiTheme="minorHAnsi" w:cstheme="minorHAnsi"/>
                                <w:color w:val="FFFFFF"/>
                              </w:rPr>
                              <w:fldChar w:fldCharType="begin"/>
                            </w:r>
                            <w:r w:rsidRPr="00FC2A84">
                              <w:rPr>
                                <w:rFonts w:asciiTheme="minorHAnsi" w:hAnsiTheme="minorHAnsi" w:cstheme="minorHAnsi"/>
                                <w:color w:val="FFFFFF"/>
                              </w:rPr>
                              <w:instrText xml:space="preserve"> DOCPROPERTY  TenderStage \* MERGEFORMAT </w:instrText>
                            </w:r>
                            <w:r w:rsidRPr="00FC2A84">
                              <w:rPr>
                                <w:rFonts w:asciiTheme="minorHAnsi" w:hAnsiTheme="minorHAnsi" w:cstheme="minorHAnsi"/>
                                <w:color w:val="FFFFFF"/>
                              </w:rPr>
                              <w:fldChar w:fldCharType="end"/>
                            </w:r>
                          </w:p>
                          <w:p w:rsidR="00010DBC" w:rsidRPr="00FC2A84" w:rsidRDefault="00010DBC" w:rsidP="00BA5047">
                            <w:pPr>
                              <w:rPr>
                                <w:color w:val="FFFFFF"/>
                              </w:rPr>
                            </w:pP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ProjectRef \* MERGEFORMAT </w:instrText>
                            </w:r>
                            <w:r w:rsidRPr="00FC2A84">
                              <w:rPr>
                                <w:color w:val="FFFFFF"/>
                              </w:rPr>
                              <w:fldChar w:fldCharType="separate"/>
                            </w:r>
                            <w:r>
                              <w:rPr>
                                <w:color w:val="FFFFFF"/>
                              </w:rPr>
                              <w:t xml:space="preserve"> </w:t>
                            </w:r>
                            <w:r w:rsidRPr="00FC2A84">
                              <w:rPr>
                                <w:color w:val="FFFFFF"/>
                              </w:rPr>
                              <w:fldChar w:fldCharType="end"/>
                            </w: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ProjectNumber \* MERGEFORMAT </w:instrText>
                            </w:r>
                            <w:r w:rsidRPr="00FC2A84">
                              <w:rPr>
                                <w:color w:val="FFFFFF"/>
                              </w:rPr>
                              <w:fldChar w:fldCharType="separate"/>
                            </w:r>
                            <w:r>
                              <w:rPr>
                                <w:color w:val="FFFFFF"/>
                              </w:rPr>
                              <w:t>Project Number: 60507750</w:t>
                            </w:r>
                            <w:r w:rsidRPr="00FC2A84">
                              <w:rPr>
                                <w:color w:val="FFFFFF"/>
                              </w:rPr>
                              <w:fldChar w:fldCharType="end"/>
                            </w: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DocumentReference \* MERGEFORMAT </w:instrText>
                            </w:r>
                            <w:r w:rsidRPr="00FC2A84">
                              <w:rPr>
                                <w:color w:val="FFFFFF"/>
                              </w:rPr>
                              <w:fldChar w:fldCharType="end"/>
                            </w:r>
                          </w:p>
                          <w:p w:rsidR="00010DBC" w:rsidRPr="00FC2A84" w:rsidRDefault="00010DBC" w:rsidP="00BA5047">
                            <w:pPr>
                              <w:pStyle w:val="Coverfooter"/>
                              <w:rPr>
                                <w:color w:val="FFFFFF"/>
                              </w:rPr>
                            </w:pPr>
                          </w:p>
                          <w:p w:rsidR="00010DBC" w:rsidRPr="00FC2A84" w:rsidRDefault="00010DBC" w:rsidP="00BA5047">
                            <w:pPr>
                              <w:pStyle w:val="Coverfooter"/>
                              <w:rPr>
                                <w:color w:val="FFFFFF"/>
                              </w:rPr>
                            </w:pPr>
                            <w:r w:rsidRPr="00FC2A84">
                              <w:rPr>
                                <w:color w:val="FFFFFF"/>
                              </w:rPr>
                              <w:fldChar w:fldCharType="begin"/>
                            </w:r>
                            <w:r w:rsidRPr="00FC2A84">
                              <w:rPr>
                                <w:color w:val="FFFFFF"/>
                              </w:rPr>
                              <w:instrText xml:space="preserve"> DOCPROPERTY  Date \* MERGEFORMAT </w:instrText>
                            </w:r>
                            <w:r w:rsidRPr="00FC2A84">
                              <w:rPr>
                                <w:color w:val="FFFFFF"/>
                              </w:rPr>
                              <w:fldChar w:fldCharType="separate"/>
                            </w:r>
                            <w:r>
                              <w:rPr>
                                <w:color w:val="FFFFFF"/>
                              </w:rPr>
                              <w:t>29 November 2016</w:t>
                            </w:r>
                            <w:r w:rsidRPr="00FC2A84">
                              <w:rPr>
                                <w:color w:val="FFFFFF"/>
                              </w:rPr>
                              <w:fldChar w:fldCharType="end"/>
                            </w:r>
                          </w:p>
                        </w:tc>
                      </w:tr>
                      <w:bookmarkEnd w:id="13"/>
                      <w:bookmarkEnd w:id="14"/>
                    </w:tbl>
                    <w:p w:rsidR="00010DBC" w:rsidRDefault="00010DBC" w:rsidP="00213392"/>
                  </w:txbxContent>
                </v:textbox>
                <w10:wrap anchorx="margin" anchory="page"/>
              </v:shape>
            </w:pict>
          </mc:Fallback>
        </mc:AlternateContent>
      </w:r>
    </w:p>
    <w:p w:rsidR="00F12DD7" w:rsidRDefault="00F12DD7" w:rsidP="00F1302B">
      <w:pPr>
        <w:pStyle w:val="BodyText"/>
        <w:sectPr w:rsidR="00F12DD7" w:rsidSect="004E43B0">
          <w:pgSz w:w="11906" w:h="16838" w:code="9"/>
          <w:pgMar w:top="1134" w:right="1440" w:bottom="851" w:left="1440" w:header="709" w:footer="284" w:gutter="0"/>
          <w:cols w:space="708"/>
          <w:docGrid w:linePitch="360"/>
        </w:sectPr>
      </w:pPr>
    </w:p>
    <w:p w:rsidR="00067457" w:rsidRPr="00542F08" w:rsidRDefault="00067457" w:rsidP="00F1302B">
      <w:pPr>
        <w:pStyle w:val="Heading"/>
      </w:pPr>
      <w:r w:rsidRPr="00542F08">
        <w:lastRenderedPageBreak/>
        <w:t>Quality information</w:t>
      </w:r>
    </w:p>
    <w:tbl>
      <w:tblPr>
        <w:tblStyle w:val="AECOMtable"/>
        <w:tblW w:w="4950" w:type="pct"/>
        <w:tblLook w:val="04A0" w:firstRow="1" w:lastRow="0" w:firstColumn="1" w:lastColumn="0" w:noHBand="0" w:noVBand="1"/>
      </w:tblPr>
      <w:tblGrid>
        <w:gridCol w:w="2552"/>
        <w:gridCol w:w="425"/>
        <w:gridCol w:w="2835"/>
        <w:gridCol w:w="425"/>
        <w:gridCol w:w="2811"/>
      </w:tblGrid>
      <w:tr w:rsidR="00067457" w:rsidTr="00133853">
        <w:trPr>
          <w:cnfStyle w:val="100000000000" w:firstRow="1" w:lastRow="0" w:firstColumn="0" w:lastColumn="0" w:oddVBand="0" w:evenVBand="0" w:oddHBand="0" w:evenHBand="0" w:firstRowFirstColumn="0" w:firstRowLastColumn="0" w:lastRowFirstColumn="0" w:lastRowLastColumn="0"/>
        </w:trPr>
        <w:tc>
          <w:tcPr>
            <w:tcW w:w="2552" w:type="dxa"/>
          </w:tcPr>
          <w:p w:rsidR="00067457" w:rsidRDefault="00067457" w:rsidP="00F1302B">
            <w:pPr>
              <w:pStyle w:val="Tabletext"/>
            </w:pPr>
            <w:r>
              <w:t>Prepared by</w:t>
            </w:r>
          </w:p>
        </w:tc>
        <w:tc>
          <w:tcPr>
            <w:tcW w:w="425" w:type="dxa"/>
            <w:tcBorders>
              <w:bottom w:val="nil"/>
            </w:tcBorders>
          </w:tcPr>
          <w:p w:rsidR="00067457" w:rsidRDefault="00067457" w:rsidP="00F1302B">
            <w:pPr>
              <w:pStyle w:val="Tabletext"/>
            </w:pPr>
          </w:p>
        </w:tc>
        <w:tc>
          <w:tcPr>
            <w:tcW w:w="2835" w:type="dxa"/>
          </w:tcPr>
          <w:p w:rsidR="00067457" w:rsidRDefault="00067457" w:rsidP="00F1302B">
            <w:pPr>
              <w:pStyle w:val="Tabletext"/>
            </w:pPr>
            <w:r>
              <w:t>Checked by</w:t>
            </w:r>
          </w:p>
        </w:tc>
        <w:tc>
          <w:tcPr>
            <w:tcW w:w="425" w:type="dxa"/>
            <w:tcBorders>
              <w:bottom w:val="nil"/>
            </w:tcBorders>
          </w:tcPr>
          <w:p w:rsidR="00067457" w:rsidRDefault="00067457" w:rsidP="00F1302B">
            <w:pPr>
              <w:pStyle w:val="Tabletext"/>
            </w:pPr>
          </w:p>
        </w:tc>
        <w:tc>
          <w:tcPr>
            <w:tcW w:w="2811" w:type="dxa"/>
          </w:tcPr>
          <w:p w:rsidR="00067457" w:rsidRDefault="00067457" w:rsidP="00F1302B">
            <w:pPr>
              <w:pStyle w:val="Tabletext"/>
            </w:pPr>
            <w:r>
              <w:t>Approved by</w:t>
            </w:r>
          </w:p>
        </w:tc>
      </w:tr>
      <w:tr w:rsidR="00067457" w:rsidTr="00133853">
        <w:tc>
          <w:tcPr>
            <w:tcW w:w="2552" w:type="dxa"/>
          </w:tcPr>
          <w:p w:rsidR="00067457" w:rsidRDefault="00067457" w:rsidP="00F1302B">
            <w:pPr>
              <w:pStyle w:val="Tabletext"/>
            </w:pPr>
          </w:p>
          <w:p w:rsidR="00067457" w:rsidRDefault="00067457" w:rsidP="00F1302B">
            <w:pPr>
              <w:pStyle w:val="Tabletext"/>
            </w:pPr>
          </w:p>
        </w:tc>
        <w:tc>
          <w:tcPr>
            <w:tcW w:w="425" w:type="dxa"/>
            <w:tcBorders>
              <w:top w:val="nil"/>
              <w:bottom w:val="nil"/>
            </w:tcBorders>
          </w:tcPr>
          <w:p w:rsidR="00067457" w:rsidRDefault="00067457" w:rsidP="00F1302B">
            <w:pPr>
              <w:pStyle w:val="Tabletext"/>
            </w:pPr>
          </w:p>
        </w:tc>
        <w:tc>
          <w:tcPr>
            <w:tcW w:w="2835" w:type="dxa"/>
          </w:tcPr>
          <w:p w:rsidR="00067457" w:rsidRDefault="00067457" w:rsidP="00F1302B">
            <w:pPr>
              <w:pStyle w:val="Tabletext"/>
            </w:pPr>
          </w:p>
        </w:tc>
        <w:tc>
          <w:tcPr>
            <w:tcW w:w="425" w:type="dxa"/>
            <w:tcBorders>
              <w:top w:val="nil"/>
              <w:bottom w:val="nil"/>
            </w:tcBorders>
          </w:tcPr>
          <w:p w:rsidR="00067457" w:rsidRDefault="00067457" w:rsidP="00F1302B">
            <w:pPr>
              <w:pStyle w:val="Tabletext"/>
            </w:pPr>
          </w:p>
        </w:tc>
        <w:tc>
          <w:tcPr>
            <w:tcW w:w="2811" w:type="dxa"/>
          </w:tcPr>
          <w:p w:rsidR="00067457" w:rsidRDefault="00067457" w:rsidP="00F1302B">
            <w:pPr>
              <w:pStyle w:val="Tabletext"/>
            </w:pPr>
          </w:p>
        </w:tc>
      </w:tr>
      <w:tr w:rsidR="00067457" w:rsidTr="00133853">
        <w:tc>
          <w:tcPr>
            <w:tcW w:w="2552" w:type="dxa"/>
          </w:tcPr>
          <w:p w:rsidR="00067457" w:rsidRDefault="00FC2A84" w:rsidP="00F1302B">
            <w:pPr>
              <w:pStyle w:val="Tabletext"/>
            </w:pPr>
            <w:bookmarkStart w:id="15" w:name="Contact2"/>
            <w:r>
              <w:t>Fearghal Malone</w:t>
            </w:r>
            <w:r>
              <w:br/>
              <w:t>Graduate Consultant</w:t>
            </w:r>
            <w:bookmarkEnd w:id="15"/>
          </w:p>
        </w:tc>
        <w:tc>
          <w:tcPr>
            <w:tcW w:w="425" w:type="dxa"/>
            <w:tcBorders>
              <w:top w:val="nil"/>
              <w:bottom w:val="nil"/>
            </w:tcBorders>
          </w:tcPr>
          <w:p w:rsidR="00067457" w:rsidRDefault="00067457" w:rsidP="00F1302B">
            <w:pPr>
              <w:pStyle w:val="Tabletext"/>
            </w:pPr>
          </w:p>
        </w:tc>
        <w:tc>
          <w:tcPr>
            <w:tcW w:w="2835" w:type="dxa"/>
          </w:tcPr>
          <w:p w:rsidR="00067457" w:rsidRDefault="00FC2A84" w:rsidP="00F1302B">
            <w:pPr>
              <w:pStyle w:val="Tabletext"/>
            </w:pPr>
            <w:bookmarkStart w:id="16" w:name="CheckedBy"/>
            <w:r>
              <w:t>Dimitris Karakaxas</w:t>
            </w:r>
            <w:bookmarkEnd w:id="16"/>
          </w:p>
        </w:tc>
        <w:tc>
          <w:tcPr>
            <w:tcW w:w="425" w:type="dxa"/>
            <w:tcBorders>
              <w:top w:val="nil"/>
              <w:bottom w:val="nil"/>
            </w:tcBorders>
          </w:tcPr>
          <w:p w:rsidR="00067457" w:rsidRDefault="00067457" w:rsidP="00F1302B">
            <w:pPr>
              <w:pStyle w:val="Tabletext"/>
            </w:pPr>
          </w:p>
        </w:tc>
        <w:tc>
          <w:tcPr>
            <w:tcW w:w="2811" w:type="dxa"/>
          </w:tcPr>
          <w:p w:rsidR="00067457" w:rsidRDefault="00FC2A84" w:rsidP="00F1302B">
            <w:pPr>
              <w:pStyle w:val="Tabletext"/>
            </w:pPr>
            <w:bookmarkStart w:id="17" w:name="ApprovedBy"/>
            <w:r>
              <w:t>Dimitris Karakaxas</w:t>
            </w:r>
            <w:bookmarkEnd w:id="17"/>
          </w:p>
        </w:tc>
      </w:tr>
    </w:tbl>
    <w:p w:rsidR="00067457" w:rsidRDefault="00067457" w:rsidP="00F1302B">
      <w:pPr>
        <w:pStyle w:val="BodyText"/>
      </w:pPr>
    </w:p>
    <w:p w:rsidR="00067457" w:rsidRDefault="00067457" w:rsidP="00067457"/>
    <w:p w:rsidR="00067457" w:rsidRDefault="00067457" w:rsidP="00F1302B">
      <w:pPr>
        <w:pStyle w:val="Heading"/>
      </w:pPr>
      <w:r>
        <w:t>Revision History</w:t>
      </w:r>
    </w:p>
    <w:tbl>
      <w:tblPr>
        <w:tblStyle w:val="AECOMtable"/>
        <w:tblW w:w="4950" w:type="pct"/>
        <w:tblLook w:val="04A0" w:firstRow="1" w:lastRow="0" w:firstColumn="1" w:lastColumn="0" w:noHBand="0" w:noVBand="1"/>
      </w:tblPr>
      <w:tblGrid>
        <w:gridCol w:w="1508"/>
        <w:gridCol w:w="1508"/>
        <w:gridCol w:w="1508"/>
        <w:gridCol w:w="1508"/>
        <w:gridCol w:w="1508"/>
        <w:gridCol w:w="1508"/>
      </w:tblGrid>
      <w:tr w:rsidR="00067457" w:rsidTr="00133853">
        <w:trPr>
          <w:cnfStyle w:val="100000000000" w:firstRow="1" w:lastRow="0" w:firstColumn="0" w:lastColumn="0" w:oddVBand="0" w:evenVBand="0" w:oddHBand="0" w:evenHBand="0" w:firstRowFirstColumn="0" w:firstRowLastColumn="0" w:lastRowFirstColumn="0" w:lastRowLastColumn="0"/>
        </w:trPr>
        <w:tc>
          <w:tcPr>
            <w:tcW w:w="1508" w:type="dxa"/>
          </w:tcPr>
          <w:p w:rsidR="00067457" w:rsidRDefault="00067457" w:rsidP="00F1302B">
            <w:pPr>
              <w:pStyle w:val="Tabletext"/>
            </w:pPr>
            <w:r>
              <w:t>Revision</w:t>
            </w:r>
          </w:p>
        </w:tc>
        <w:tc>
          <w:tcPr>
            <w:tcW w:w="1508" w:type="dxa"/>
          </w:tcPr>
          <w:p w:rsidR="00067457" w:rsidRDefault="00067457" w:rsidP="00F1302B">
            <w:pPr>
              <w:pStyle w:val="Tabletext"/>
              <w:rPr>
                <w:b w:val="0"/>
              </w:rPr>
            </w:pPr>
            <w:r>
              <w:t>Revision date</w:t>
            </w:r>
          </w:p>
        </w:tc>
        <w:tc>
          <w:tcPr>
            <w:tcW w:w="1508" w:type="dxa"/>
          </w:tcPr>
          <w:p w:rsidR="00067457" w:rsidRDefault="00067457" w:rsidP="00F1302B">
            <w:pPr>
              <w:pStyle w:val="Tabletext"/>
            </w:pPr>
            <w:r>
              <w:t>Details</w:t>
            </w:r>
          </w:p>
        </w:tc>
        <w:tc>
          <w:tcPr>
            <w:tcW w:w="1508" w:type="dxa"/>
          </w:tcPr>
          <w:p w:rsidR="00067457" w:rsidRDefault="00067457" w:rsidP="00F1302B">
            <w:pPr>
              <w:pStyle w:val="Tabletext"/>
            </w:pPr>
            <w:r>
              <w:t>Authori</w:t>
            </w:r>
            <w:r w:rsidR="00A77BD6">
              <w:t>z</w:t>
            </w:r>
            <w:r>
              <w:t>ed</w:t>
            </w:r>
          </w:p>
        </w:tc>
        <w:tc>
          <w:tcPr>
            <w:tcW w:w="1508" w:type="dxa"/>
          </w:tcPr>
          <w:p w:rsidR="00067457" w:rsidRPr="009052D1" w:rsidRDefault="00067457" w:rsidP="00F1302B">
            <w:pPr>
              <w:pStyle w:val="Tabletext"/>
            </w:pPr>
            <w:r w:rsidRPr="009052D1">
              <w:t>Name</w:t>
            </w:r>
          </w:p>
        </w:tc>
        <w:tc>
          <w:tcPr>
            <w:tcW w:w="1508" w:type="dxa"/>
          </w:tcPr>
          <w:p w:rsidR="00067457" w:rsidRDefault="00067457" w:rsidP="00F1302B">
            <w:pPr>
              <w:pStyle w:val="Tabletext"/>
            </w:pPr>
            <w:r>
              <w:t>Position</w:t>
            </w:r>
          </w:p>
        </w:tc>
      </w:tr>
      <w:tr w:rsidR="00067457" w:rsidRPr="00542F08" w:rsidTr="00133853">
        <w:tc>
          <w:tcPr>
            <w:tcW w:w="1508" w:type="dxa"/>
          </w:tcPr>
          <w:p w:rsidR="00067457" w:rsidRPr="00542F08" w:rsidRDefault="00067457" w:rsidP="00F1302B">
            <w:pPr>
              <w:pStyle w:val="Tabletext"/>
            </w:pPr>
            <w:bookmarkStart w:id="18" w:name="RevisionStatus"/>
            <w:bookmarkEnd w:id="18"/>
          </w:p>
        </w:tc>
        <w:tc>
          <w:tcPr>
            <w:tcW w:w="1508" w:type="dxa"/>
          </w:tcPr>
          <w:p w:rsidR="00067457" w:rsidRDefault="00067457" w:rsidP="00F1302B">
            <w:pPr>
              <w:pStyle w:val="Tabletext"/>
            </w:pPr>
          </w:p>
        </w:tc>
        <w:tc>
          <w:tcPr>
            <w:tcW w:w="1508" w:type="dxa"/>
          </w:tcPr>
          <w:p w:rsidR="00067457" w:rsidRDefault="00067457" w:rsidP="00F1302B">
            <w:pPr>
              <w:pStyle w:val="Tabletext"/>
            </w:pPr>
          </w:p>
        </w:tc>
        <w:tc>
          <w:tcPr>
            <w:tcW w:w="1508" w:type="dxa"/>
          </w:tcPr>
          <w:p w:rsidR="00067457" w:rsidRPr="00542F08" w:rsidRDefault="00067457" w:rsidP="00F1302B">
            <w:pPr>
              <w:pStyle w:val="Tabletext"/>
            </w:pPr>
          </w:p>
        </w:tc>
        <w:tc>
          <w:tcPr>
            <w:tcW w:w="1508" w:type="dxa"/>
          </w:tcPr>
          <w:p w:rsidR="00067457" w:rsidRDefault="00067457" w:rsidP="00F1302B">
            <w:pPr>
              <w:pStyle w:val="Tabletext"/>
            </w:pPr>
          </w:p>
        </w:tc>
        <w:tc>
          <w:tcPr>
            <w:tcW w:w="1508" w:type="dxa"/>
          </w:tcPr>
          <w:p w:rsidR="00067457" w:rsidRDefault="00067457" w:rsidP="00F1302B">
            <w:pPr>
              <w:pStyle w:val="Tabletext"/>
            </w:pPr>
          </w:p>
        </w:tc>
      </w:tr>
      <w:tr w:rsidR="00067457" w:rsidRPr="00542F08" w:rsidTr="00133853">
        <w:tc>
          <w:tcPr>
            <w:tcW w:w="1508" w:type="dxa"/>
          </w:tcPr>
          <w:p w:rsidR="00067457" w:rsidRPr="00542F08" w:rsidRDefault="00067457" w:rsidP="00F1302B">
            <w:pPr>
              <w:pStyle w:val="Tabletext"/>
            </w:pPr>
          </w:p>
        </w:tc>
        <w:tc>
          <w:tcPr>
            <w:tcW w:w="1508" w:type="dxa"/>
          </w:tcPr>
          <w:p w:rsidR="00067457" w:rsidRDefault="00067457" w:rsidP="00F1302B">
            <w:pPr>
              <w:pStyle w:val="Tabletext"/>
            </w:pPr>
          </w:p>
        </w:tc>
        <w:tc>
          <w:tcPr>
            <w:tcW w:w="1508" w:type="dxa"/>
          </w:tcPr>
          <w:p w:rsidR="00067457" w:rsidRDefault="00067457" w:rsidP="00F1302B">
            <w:pPr>
              <w:pStyle w:val="Tabletext"/>
            </w:pPr>
          </w:p>
        </w:tc>
        <w:tc>
          <w:tcPr>
            <w:tcW w:w="1508" w:type="dxa"/>
          </w:tcPr>
          <w:p w:rsidR="00067457" w:rsidRPr="00542F08" w:rsidRDefault="00067457" w:rsidP="00F1302B">
            <w:pPr>
              <w:pStyle w:val="Tabletext"/>
            </w:pPr>
          </w:p>
        </w:tc>
        <w:tc>
          <w:tcPr>
            <w:tcW w:w="1508" w:type="dxa"/>
          </w:tcPr>
          <w:p w:rsidR="00067457" w:rsidRDefault="00067457" w:rsidP="00F1302B">
            <w:pPr>
              <w:pStyle w:val="Tabletext"/>
            </w:pPr>
          </w:p>
        </w:tc>
        <w:tc>
          <w:tcPr>
            <w:tcW w:w="1508" w:type="dxa"/>
          </w:tcPr>
          <w:p w:rsidR="00067457" w:rsidRDefault="00067457" w:rsidP="00F1302B">
            <w:pPr>
              <w:pStyle w:val="Tabletext"/>
            </w:pPr>
          </w:p>
        </w:tc>
      </w:tr>
      <w:tr w:rsidR="00067457" w:rsidRPr="00542F08" w:rsidTr="00133853">
        <w:tc>
          <w:tcPr>
            <w:tcW w:w="1508" w:type="dxa"/>
            <w:tcBorders>
              <w:bottom w:val="single" w:sz="4" w:space="0" w:color="auto"/>
            </w:tcBorders>
          </w:tcPr>
          <w:p w:rsidR="00067457" w:rsidRPr="00542F08" w:rsidRDefault="00067457" w:rsidP="00F1302B">
            <w:pPr>
              <w:pStyle w:val="Tabletext"/>
            </w:pPr>
          </w:p>
        </w:tc>
        <w:tc>
          <w:tcPr>
            <w:tcW w:w="1508" w:type="dxa"/>
            <w:tcBorders>
              <w:bottom w:val="single" w:sz="4" w:space="0" w:color="auto"/>
            </w:tcBorders>
          </w:tcPr>
          <w:p w:rsidR="00067457" w:rsidRDefault="00067457" w:rsidP="00F1302B">
            <w:pPr>
              <w:pStyle w:val="Tabletext"/>
            </w:pPr>
          </w:p>
        </w:tc>
        <w:tc>
          <w:tcPr>
            <w:tcW w:w="1508" w:type="dxa"/>
            <w:tcBorders>
              <w:bottom w:val="single" w:sz="4" w:space="0" w:color="auto"/>
            </w:tcBorders>
          </w:tcPr>
          <w:p w:rsidR="00067457" w:rsidRDefault="00067457" w:rsidP="00F1302B">
            <w:pPr>
              <w:pStyle w:val="Tabletext"/>
            </w:pPr>
          </w:p>
        </w:tc>
        <w:tc>
          <w:tcPr>
            <w:tcW w:w="1508" w:type="dxa"/>
            <w:tcBorders>
              <w:bottom w:val="single" w:sz="4" w:space="0" w:color="auto"/>
            </w:tcBorders>
          </w:tcPr>
          <w:p w:rsidR="00067457" w:rsidRPr="00542F08" w:rsidRDefault="00067457" w:rsidP="00F1302B">
            <w:pPr>
              <w:pStyle w:val="Tabletext"/>
            </w:pPr>
          </w:p>
        </w:tc>
        <w:tc>
          <w:tcPr>
            <w:tcW w:w="1508" w:type="dxa"/>
            <w:tcBorders>
              <w:bottom w:val="single" w:sz="4" w:space="0" w:color="auto"/>
            </w:tcBorders>
          </w:tcPr>
          <w:p w:rsidR="00067457" w:rsidRDefault="00067457" w:rsidP="00F1302B">
            <w:pPr>
              <w:pStyle w:val="Tabletext"/>
            </w:pPr>
          </w:p>
        </w:tc>
        <w:tc>
          <w:tcPr>
            <w:tcW w:w="1508" w:type="dxa"/>
            <w:tcBorders>
              <w:bottom w:val="single" w:sz="4" w:space="0" w:color="auto"/>
            </w:tcBorders>
          </w:tcPr>
          <w:p w:rsidR="00067457" w:rsidRDefault="00067457" w:rsidP="00F1302B">
            <w:pPr>
              <w:pStyle w:val="Tabletext"/>
            </w:pPr>
          </w:p>
        </w:tc>
      </w:tr>
      <w:tr w:rsidR="00067457" w:rsidRPr="00542F08" w:rsidTr="00133853">
        <w:tc>
          <w:tcPr>
            <w:tcW w:w="1508" w:type="dxa"/>
            <w:tcBorders>
              <w:top w:val="single" w:sz="4" w:space="0" w:color="auto"/>
              <w:bottom w:val="single" w:sz="4" w:space="0" w:color="auto"/>
            </w:tcBorders>
          </w:tcPr>
          <w:p w:rsidR="00067457" w:rsidRPr="00542F08" w:rsidRDefault="00067457" w:rsidP="00F1302B">
            <w:pPr>
              <w:pStyle w:val="Tabletext"/>
            </w:pPr>
          </w:p>
        </w:tc>
        <w:tc>
          <w:tcPr>
            <w:tcW w:w="1508" w:type="dxa"/>
            <w:tcBorders>
              <w:top w:val="single" w:sz="4" w:space="0" w:color="auto"/>
              <w:bottom w:val="single" w:sz="4" w:space="0" w:color="auto"/>
            </w:tcBorders>
          </w:tcPr>
          <w:p w:rsidR="00067457" w:rsidRDefault="00067457" w:rsidP="00F1302B">
            <w:pPr>
              <w:pStyle w:val="Tabletext"/>
            </w:pPr>
          </w:p>
        </w:tc>
        <w:tc>
          <w:tcPr>
            <w:tcW w:w="1508" w:type="dxa"/>
            <w:tcBorders>
              <w:top w:val="single" w:sz="4" w:space="0" w:color="auto"/>
              <w:bottom w:val="single" w:sz="4" w:space="0" w:color="auto"/>
            </w:tcBorders>
          </w:tcPr>
          <w:p w:rsidR="00067457" w:rsidRDefault="00067457" w:rsidP="00F1302B">
            <w:pPr>
              <w:pStyle w:val="Tabletext"/>
            </w:pPr>
          </w:p>
        </w:tc>
        <w:tc>
          <w:tcPr>
            <w:tcW w:w="1508" w:type="dxa"/>
            <w:tcBorders>
              <w:top w:val="single" w:sz="4" w:space="0" w:color="auto"/>
              <w:bottom w:val="single" w:sz="4" w:space="0" w:color="auto"/>
            </w:tcBorders>
          </w:tcPr>
          <w:p w:rsidR="00067457" w:rsidRPr="00542F08" w:rsidRDefault="00067457" w:rsidP="00F1302B">
            <w:pPr>
              <w:pStyle w:val="Tabletext"/>
            </w:pPr>
          </w:p>
        </w:tc>
        <w:tc>
          <w:tcPr>
            <w:tcW w:w="1508" w:type="dxa"/>
            <w:tcBorders>
              <w:top w:val="single" w:sz="4" w:space="0" w:color="auto"/>
              <w:bottom w:val="single" w:sz="4" w:space="0" w:color="auto"/>
            </w:tcBorders>
          </w:tcPr>
          <w:p w:rsidR="00067457" w:rsidRDefault="00067457" w:rsidP="00F1302B">
            <w:pPr>
              <w:pStyle w:val="Tabletext"/>
            </w:pPr>
          </w:p>
        </w:tc>
        <w:tc>
          <w:tcPr>
            <w:tcW w:w="1508" w:type="dxa"/>
            <w:tcBorders>
              <w:top w:val="single" w:sz="4" w:space="0" w:color="auto"/>
              <w:bottom w:val="single" w:sz="4" w:space="0" w:color="auto"/>
            </w:tcBorders>
          </w:tcPr>
          <w:p w:rsidR="00067457" w:rsidRDefault="00067457" w:rsidP="00F1302B">
            <w:pPr>
              <w:pStyle w:val="Tabletext"/>
            </w:pPr>
          </w:p>
        </w:tc>
      </w:tr>
    </w:tbl>
    <w:p w:rsidR="00067457" w:rsidRDefault="00067457" w:rsidP="00067457">
      <w:pPr>
        <w:tabs>
          <w:tab w:val="clear" w:pos="284"/>
        </w:tabs>
        <w:spacing w:line="240" w:lineRule="auto"/>
      </w:pPr>
    </w:p>
    <w:p w:rsidR="00067457" w:rsidRDefault="00067457" w:rsidP="00067457">
      <w:pPr>
        <w:tabs>
          <w:tab w:val="clear" w:pos="284"/>
        </w:tabs>
        <w:spacing w:line="240" w:lineRule="auto"/>
      </w:pPr>
    </w:p>
    <w:p w:rsidR="00067457" w:rsidRDefault="00067457" w:rsidP="00F1302B">
      <w:pPr>
        <w:pStyle w:val="Heading"/>
      </w:pPr>
      <w:r>
        <w:t>Distribution List</w:t>
      </w:r>
    </w:p>
    <w:tbl>
      <w:tblPr>
        <w:tblStyle w:val="AECOMtable"/>
        <w:tblW w:w="4963" w:type="pct"/>
        <w:tblLook w:val="04A0" w:firstRow="1" w:lastRow="0" w:firstColumn="1" w:lastColumn="0" w:noHBand="0" w:noVBand="1"/>
      </w:tblPr>
      <w:tblGrid>
        <w:gridCol w:w="1508"/>
        <w:gridCol w:w="1508"/>
        <w:gridCol w:w="6055"/>
      </w:tblGrid>
      <w:tr w:rsidR="00067457" w:rsidRPr="00556EBF" w:rsidTr="00133853">
        <w:trPr>
          <w:cnfStyle w:val="100000000000" w:firstRow="1" w:lastRow="0" w:firstColumn="0" w:lastColumn="0" w:oddVBand="0" w:evenVBand="0" w:oddHBand="0" w:evenHBand="0" w:firstRowFirstColumn="0" w:firstRowLastColumn="0" w:lastRowFirstColumn="0" w:lastRowLastColumn="0"/>
        </w:trPr>
        <w:tc>
          <w:tcPr>
            <w:tcW w:w="1508" w:type="dxa"/>
          </w:tcPr>
          <w:p w:rsidR="00067457" w:rsidRPr="00556EBF" w:rsidRDefault="00067457" w:rsidP="00F1302B">
            <w:pPr>
              <w:pStyle w:val="Tabletext"/>
            </w:pPr>
            <w:r w:rsidRPr="00556EBF">
              <w:t xml:space="preserve"># Hard Copies </w:t>
            </w:r>
          </w:p>
        </w:tc>
        <w:tc>
          <w:tcPr>
            <w:tcW w:w="1508" w:type="dxa"/>
          </w:tcPr>
          <w:p w:rsidR="00067457" w:rsidRPr="00556EBF" w:rsidRDefault="00067457" w:rsidP="00F1302B">
            <w:pPr>
              <w:pStyle w:val="Tabletext"/>
            </w:pPr>
            <w:r w:rsidRPr="00556EBF">
              <w:t>PDF Required</w:t>
            </w:r>
          </w:p>
        </w:tc>
        <w:tc>
          <w:tcPr>
            <w:tcW w:w="6056" w:type="dxa"/>
          </w:tcPr>
          <w:p w:rsidR="00067457" w:rsidRPr="00556EBF" w:rsidRDefault="00067457" w:rsidP="00F1302B">
            <w:pPr>
              <w:pStyle w:val="Tabletext"/>
            </w:pPr>
            <w:r w:rsidRPr="00556EBF">
              <w:t>Association / Company Name</w:t>
            </w:r>
          </w:p>
        </w:tc>
      </w:tr>
      <w:tr w:rsidR="00067457" w:rsidRPr="00542F08" w:rsidTr="00133853">
        <w:tc>
          <w:tcPr>
            <w:tcW w:w="1508" w:type="dxa"/>
          </w:tcPr>
          <w:p w:rsidR="00067457" w:rsidRPr="00542F08" w:rsidRDefault="00067457" w:rsidP="00F1302B">
            <w:pPr>
              <w:pStyle w:val="Tabletext"/>
            </w:pPr>
          </w:p>
        </w:tc>
        <w:tc>
          <w:tcPr>
            <w:tcW w:w="1508" w:type="dxa"/>
          </w:tcPr>
          <w:p w:rsidR="00067457" w:rsidRDefault="00067457" w:rsidP="00F1302B">
            <w:pPr>
              <w:pStyle w:val="Tabletext"/>
            </w:pPr>
          </w:p>
        </w:tc>
        <w:tc>
          <w:tcPr>
            <w:tcW w:w="6056" w:type="dxa"/>
          </w:tcPr>
          <w:p w:rsidR="00067457" w:rsidRDefault="00067457" w:rsidP="00F1302B">
            <w:pPr>
              <w:pStyle w:val="Tabletext"/>
            </w:pPr>
          </w:p>
        </w:tc>
      </w:tr>
      <w:tr w:rsidR="00067457" w:rsidRPr="00542F08" w:rsidTr="00133853">
        <w:tc>
          <w:tcPr>
            <w:tcW w:w="1508" w:type="dxa"/>
          </w:tcPr>
          <w:p w:rsidR="00067457" w:rsidRPr="00542F08" w:rsidRDefault="00067457" w:rsidP="00F1302B">
            <w:pPr>
              <w:pStyle w:val="Tabletext"/>
            </w:pPr>
          </w:p>
        </w:tc>
        <w:tc>
          <w:tcPr>
            <w:tcW w:w="1508" w:type="dxa"/>
          </w:tcPr>
          <w:p w:rsidR="00067457" w:rsidRDefault="00067457" w:rsidP="00F1302B">
            <w:pPr>
              <w:pStyle w:val="Tabletext"/>
            </w:pPr>
          </w:p>
        </w:tc>
        <w:tc>
          <w:tcPr>
            <w:tcW w:w="6056" w:type="dxa"/>
          </w:tcPr>
          <w:p w:rsidR="00067457" w:rsidRDefault="00067457" w:rsidP="00F1302B">
            <w:pPr>
              <w:pStyle w:val="Tabletext"/>
            </w:pPr>
          </w:p>
        </w:tc>
      </w:tr>
      <w:tr w:rsidR="00067457" w:rsidRPr="00542F08" w:rsidTr="00133853">
        <w:tc>
          <w:tcPr>
            <w:tcW w:w="1508" w:type="dxa"/>
            <w:tcBorders>
              <w:bottom w:val="single" w:sz="4" w:space="0" w:color="auto"/>
            </w:tcBorders>
          </w:tcPr>
          <w:p w:rsidR="00067457" w:rsidRPr="00542F08" w:rsidRDefault="00067457" w:rsidP="00F1302B">
            <w:pPr>
              <w:pStyle w:val="Tabletext"/>
            </w:pPr>
          </w:p>
        </w:tc>
        <w:tc>
          <w:tcPr>
            <w:tcW w:w="1508" w:type="dxa"/>
            <w:tcBorders>
              <w:bottom w:val="single" w:sz="4" w:space="0" w:color="auto"/>
            </w:tcBorders>
          </w:tcPr>
          <w:p w:rsidR="00067457" w:rsidRDefault="00067457" w:rsidP="00F1302B">
            <w:pPr>
              <w:pStyle w:val="Tabletext"/>
            </w:pPr>
          </w:p>
        </w:tc>
        <w:tc>
          <w:tcPr>
            <w:tcW w:w="6056" w:type="dxa"/>
            <w:tcBorders>
              <w:bottom w:val="single" w:sz="4" w:space="0" w:color="auto"/>
            </w:tcBorders>
          </w:tcPr>
          <w:p w:rsidR="00067457" w:rsidRDefault="00067457" w:rsidP="00F1302B">
            <w:pPr>
              <w:pStyle w:val="Tabletext"/>
            </w:pPr>
          </w:p>
        </w:tc>
      </w:tr>
      <w:tr w:rsidR="00067457" w:rsidRPr="00542F08" w:rsidTr="00133853">
        <w:tc>
          <w:tcPr>
            <w:tcW w:w="1508" w:type="dxa"/>
            <w:tcBorders>
              <w:top w:val="single" w:sz="4" w:space="0" w:color="auto"/>
              <w:bottom w:val="single" w:sz="4" w:space="0" w:color="auto"/>
            </w:tcBorders>
          </w:tcPr>
          <w:p w:rsidR="00067457" w:rsidRPr="00542F08" w:rsidRDefault="00067457" w:rsidP="00F1302B">
            <w:pPr>
              <w:pStyle w:val="Tabletext"/>
            </w:pPr>
          </w:p>
        </w:tc>
        <w:tc>
          <w:tcPr>
            <w:tcW w:w="1508" w:type="dxa"/>
            <w:tcBorders>
              <w:top w:val="single" w:sz="4" w:space="0" w:color="auto"/>
              <w:bottom w:val="single" w:sz="4" w:space="0" w:color="auto"/>
            </w:tcBorders>
          </w:tcPr>
          <w:p w:rsidR="00067457" w:rsidRDefault="00067457" w:rsidP="00F1302B">
            <w:pPr>
              <w:pStyle w:val="Tabletext"/>
            </w:pPr>
          </w:p>
        </w:tc>
        <w:tc>
          <w:tcPr>
            <w:tcW w:w="6056" w:type="dxa"/>
            <w:tcBorders>
              <w:top w:val="single" w:sz="4" w:space="0" w:color="auto"/>
              <w:bottom w:val="single" w:sz="4" w:space="0" w:color="auto"/>
            </w:tcBorders>
          </w:tcPr>
          <w:p w:rsidR="00067457" w:rsidRDefault="00067457" w:rsidP="00F1302B">
            <w:pPr>
              <w:pStyle w:val="Tabletext"/>
            </w:pPr>
          </w:p>
        </w:tc>
      </w:tr>
    </w:tbl>
    <w:p w:rsidR="00067457" w:rsidRDefault="00067457" w:rsidP="00067457">
      <w:pPr>
        <w:tabs>
          <w:tab w:val="clear" w:pos="284"/>
        </w:tabs>
        <w:spacing w:line="240" w:lineRule="auto"/>
      </w:pPr>
    </w:p>
    <w:p w:rsidR="00067457" w:rsidRDefault="00067457">
      <w:pPr>
        <w:tabs>
          <w:tab w:val="clear" w:pos="284"/>
        </w:tabs>
        <w:spacing w:line="240" w:lineRule="auto"/>
      </w:pPr>
      <w:r>
        <w:br w:type="page"/>
      </w:r>
    </w:p>
    <w:p w:rsidR="00067457" w:rsidRDefault="00067457" w:rsidP="00F1302B">
      <w:pPr>
        <w:pStyle w:val="BodyText"/>
      </w:pPr>
    </w:p>
    <w:p w:rsidR="00831688" w:rsidRPr="008952D6" w:rsidRDefault="00831688" w:rsidP="00F1302B">
      <w:pPr>
        <w:pStyle w:val="Heading"/>
      </w:pPr>
      <w:r w:rsidRPr="008952D6">
        <w:t>Prepared for:</w:t>
      </w:r>
    </w:p>
    <w:p w:rsidR="002F3B02" w:rsidRPr="0080040C" w:rsidRDefault="00010DBC" w:rsidP="0081688E">
      <w:fldSimple w:instr=" DOCPROPERTY  ClientName \* MERGEFORMAT ">
        <w:r w:rsidR="00FC2A84">
          <w:t>National Transport Authority</w:t>
        </w:r>
      </w:fldSimple>
      <w:r w:rsidR="002F3B02" w:rsidRPr="0080040C">
        <w:t xml:space="preserve">  </w:t>
      </w:r>
      <w:r w:rsidR="00F802C3">
        <w:fldChar w:fldCharType="begin"/>
      </w:r>
      <w:r w:rsidR="00F802C3">
        <w:instrText xml:space="preserve"> DOCPROPERTY  ClientNumber \* MERGEFORMAT </w:instrText>
      </w:r>
      <w:r w:rsidR="00F802C3">
        <w:fldChar w:fldCharType="end"/>
      </w:r>
    </w:p>
    <w:p w:rsidR="002F3B02" w:rsidRPr="0080040C" w:rsidRDefault="002F3B02" w:rsidP="0081688E">
      <w:bookmarkStart w:id="19" w:name="FooterClientAddress"/>
      <w:bookmarkEnd w:id="19"/>
    </w:p>
    <w:p w:rsidR="00831688" w:rsidRDefault="00831688" w:rsidP="00F1302B">
      <w:pPr>
        <w:pStyle w:val="BodyText"/>
      </w:pPr>
    </w:p>
    <w:p w:rsidR="000F22FF" w:rsidRDefault="000F22FF" w:rsidP="00F1302B">
      <w:pPr>
        <w:pStyle w:val="Heading"/>
      </w:pPr>
      <w:r>
        <w:t>Prepared by:</w:t>
      </w:r>
    </w:p>
    <w:p w:rsidR="00FC2A84" w:rsidRDefault="00FC2A84" w:rsidP="0081688E">
      <w:bookmarkStart w:id="20" w:name="Contact1"/>
      <w:r>
        <w:t>Fearghal Malone</w:t>
      </w:r>
      <w:r>
        <w:br/>
        <w:t>Graduate Consultant</w:t>
      </w:r>
      <w:r>
        <w:br/>
        <w:t>T:</w:t>
      </w:r>
      <w:r>
        <w:tab/>
        <w:t>(01) 238 3125</w:t>
      </w:r>
      <w:r>
        <w:br/>
        <w:t>M:</w:t>
      </w:r>
      <w:r>
        <w:tab/>
        <w:t>0863820389</w:t>
      </w:r>
      <w:r>
        <w:br/>
        <w:t>E:</w:t>
      </w:r>
      <w:r>
        <w:tab/>
        <w:t>fearghal.malone@aecom.com</w:t>
      </w:r>
    </w:p>
    <w:p w:rsidR="00FC2A84" w:rsidRDefault="00FC2A84" w:rsidP="0081688E"/>
    <w:bookmarkEnd w:id="20"/>
    <w:p w:rsidR="00FC2A84" w:rsidRDefault="007D60D8" w:rsidP="0081688E">
      <w:r>
        <w:t>‌</w:t>
      </w:r>
      <w:bookmarkStart w:id="21" w:name="OfficeAddress1"/>
      <w:r w:rsidR="00FC2A84">
        <w:t>AECOM Ireland Limited</w:t>
      </w:r>
    </w:p>
    <w:p w:rsidR="00FC2A84" w:rsidRDefault="00FC2A84" w:rsidP="0081688E">
      <w:r>
        <w:t>4th Floor</w:t>
      </w:r>
    </w:p>
    <w:p w:rsidR="00FC2A84" w:rsidRDefault="00FC2A84" w:rsidP="0081688E">
      <w:r>
        <w:t>Adelphi Plaza</w:t>
      </w:r>
    </w:p>
    <w:p w:rsidR="00FC2A84" w:rsidRDefault="00FC2A84" w:rsidP="0081688E">
      <w:r>
        <w:t>Georges Street Upper</w:t>
      </w:r>
    </w:p>
    <w:p w:rsidR="00FC2A84" w:rsidRDefault="00FC2A84" w:rsidP="0081688E">
      <w:r>
        <w:t>Co. Dublin</w:t>
      </w:r>
    </w:p>
    <w:p w:rsidR="00FC2A84" w:rsidRDefault="00FC2A84" w:rsidP="0081688E">
      <w:r>
        <w:t>Ireland</w:t>
      </w:r>
    </w:p>
    <w:p w:rsidR="00FC2A84" w:rsidRDefault="00FC2A84" w:rsidP="0081688E"/>
    <w:p w:rsidR="00FC2A84" w:rsidRDefault="00FC2A84" w:rsidP="0081688E">
      <w:r>
        <w:t>T: +353 1 238 3100</w:t>
      </w:r>
    </w:p>
    <w:p w:rsidR="000F22FF" w:rsidRDefault="00FC2A84" w:rsidP="0081688E">
      <w:r>
        <w:t>aecom.com</w:t>
      </w:r>
      <w:bookmarkEnd w:id="21"/>
    </w:p>
    <w:p w:rsidR="00A609EC" w:rsidRDefault="00A609EC" w:rsidP="00F1302B">
      <w:pPr>
        <w:pStyle w:val="BodyText"/>
      </w:pPr>
    </w:p>
    <w:p w:rsidR="00A609EC" w:rsidRPr="0080040C" w:rsidRDefault="00010DBC" w:rsidP="00F1302B">
      <w:pPr>
        <w:pStyle w:val="Heading"/>
      </w:pPr>
      <w:fldSimple w:instr=" DOCPROPERTY  InAssociationWith \* MERGEFORMAT ">
        <w:r w:rsidR="00FC2A84">
          <w:t xml:space="preserve"> </w:t>
        </w:r>
      </w:fldSimple>
    </w:p>
    <w:p w:rsidR="00A609EC" w:rsidRPr="0080040C" w:rsidRDefault="00F802C3" w:rsidP="0081688E">
      <w:r>
        <w:fldChar w:fldCharType="begin"/>
      </w:r>
      <w:r>
        <w:instrText xml:space="preserve"> DOCPROPERTY  AdditionalCompanyName \* MERGEFORMAT </w:instrText>
      </w:r>
      <w:r>
        <w:fldChar w:fldCharType="end"/>
      </w:r>
    </w:p>
    <w:p w:rsidR="00A609EC" w:rsidRDefault="00A609EC" w:rsidP="00F1302B">
      <w:pPr>
        <w:pStyle w:val="BodyText"/>
      </w:pPr>
    </w:p>
    <w:p w:rsidR="0080040C" w:rsidRPr="0080040C" w:rsidRDefault="00F0626C" w:rsidP="00F1302B">
      <w:pPr>
        <w:pStyle w:val="BodyText"/>
      </w:pPr>
      <w:r>
        <w:fldChar w:fldCharType="begin"/>
      </w:r>
      <w:r>
        <w:instrText xml:space="preserve"> DOCPROPERTY "AccreditationText" </w:instrText>
      </w:r>
      <w:r>
        <w:fldChar w:fldCharType="end"/>
      </w:r>
    </w:p>
    <w:p w:rsidR="0080040C" w:rsidRDefault="00F802C3" w:rsidP="00F1302B">
      <w:pPr>
        <w:pStyle w:val="BodyText"/>
      </w:pPr>
      <w:r>
        <w:fldChar w:fldCharType="begin"/>
      </w:r>
      <w:r>
        <w:instrText xml:space="preserve"> DOCPROPERTY "GreenInitiative" </w:instrText>
      </w:r>
      <w:r>
        <w:fldChar w:fldCharType="end"/>
      </w:r>
    </w:p>
    <w:p w:rsidR="00CD1EA1" w:rsidRDefault="00CD1EA1" w:rsidP="00CD1EA1">
      <w:pPr>
        <w:tabs>
          <w:tab w:val="clear" w:pos="284"/>
        </w:tabs>
        <w:spacing w:line="240" w:lineRule="auto"/>
      </w:pPr>
    </w:p>
    <w:p w:rsidR="00CD1EA1" w:rsidRPr="00542F08" w:rsidRDefault="00FC2A84" w:rsidP="00F1302B">
      <w:pPr>
        <w:pStyle w:val="BodyText"/>
      </w:pPr>
      <w:bookmarkStart w:id="22" w:name="Copyright"/>
      <w:r>
        <w:t xml:space="preserve">© 2016 AECOM Ireland Limited. All Rights Reserved.  </w:t>
      </w:r>
      <w:bookmarkEnd w:id="22"/>
    </w:p>
    <w:p w:rsidR="00CD1EA1" w:rsidRDefault="00FC2A84" w:rsidP="00F1302B">
      <w:pPr>
        <w:pStyle w:val="BodyText"/>
      </w:pPr>
      <w:bookmarkStart w:id="23" w:name="Disclaimer"/>
      <w:r>
        <w:t>This document has been prepared by AECOM Ireland Limited (“AECOM”) for sole use of our client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23"/>
    </w:p>
    <w:p w:rsidR="000D13AF" w:rsidRDefault="000D13AF">
      <w:pPr>
        <w:tabs>
          <w:tab w:val="clear" w:pos="284"/>
        </w:tabs>
        <w:spacing w:line="240" w:lineRule="auto"/>
      </w:pPr>
      <w:r>
        <w:br w:type="page"/>
      </w:r>
    </w:p>
    <w:p w:rsidR="003964F2" w:rsidRDefault="003964F2" w:rsidP="003964F2">
      <w:pPr>
        <w:pStyle w:val="TOCHeading"/>
        <w:rPr>
          <w:noProof/>
        </w:rPr>
      </w:pPr>
      <w:bookmarkStart w:id="24" w:name="TOC"/>
      <w:r>
        <w:rPr>
          <w:noProof/>
        </w:rPr>
        <w:lastRenderedPageBreak/>
        <w:t>Table of Contents</w:t>
      </w:r>
    </w:p>
    <w:p w:rsidR="002A6D3F" w:rsidRDefault="003964F2">
      <w:pPr>
        <w:pStyle w:val="TOC1"/>
        <w:rPr>
          <w:rFonts w:asciiTheme="minorHAnsi" w:eastAsiaTheme="minorEastAsia" w:hAnsiTheme="minorHAnsi"/>
          <w:noProof/>
          <w:kern w:val="0"/>
          <w:szCs w:val="22"/>
          <w:lang w:eastAsia="en-GB"/>
        </w:rPr>
      </w:pPr>
      <w:r>
        <w:rPr>
          <w:noProof/>
          <w:sz w:val="18"/>
        </w:rPr>
        <w:fldChar w:fldCharType="begin"/>
      </w:r>
      <w:r>
        <w:rPr>
          <w:noProof/>
        </w:rPr>
        <w:instrText xml:space="preserve"> TOC \o "1-4" \z \u </w:instrText>
      </w:r>
      <w:r>
        <w:rPr>
          <w:noProof/>
          <w:sz w:val="18"/>
        </w:rPr>
        <w:fldChar w:fldCharType="separate"/>
      </w:r>
      <w:r w:rsidR="002A6D3F">
        <w:rPr>
          <w:noProof/>
        </w:rPr>
        <w:t>1.</w:t>
      </w:r>
      <w:r w:rsidR="002A6D3F">
        <w:rPr>
          <w:rFonts w:asciiTheme="minorHAnsi" w:eastAsiaTheme="minorEastAsia" w:hAnsiTheme="minorHAnsi"/>
          <w:noProof/>
          <w:kern w:val="0"/>
          <w:szCs w:val="22"/>
          <w:lang w:eastAsia="en-GB"/>
        </w:rPr>
        <w:tab/>
      </w:r>
      <w:r w:rsidR="002A6D3F">
        <w:rPr>
          <w:noProof/>
        </w:rPr>
        <w:t>Introduction</w:t>
      </w:r>
      <w:r w:rsidR="002A6D3F">
        <w:rPr>
          <w:noProof/>
          <w:webHidden/>
        </w:rPr>
        <w:tab/>
      </w:r>
      <w:r w:rsidR="002A6D3F">
        <w:rPr>
          <w:noProof/>
          <w:webHidden/>
        </w:rPr>
        <w:fldChar w:fldCharType="begin"/>
      </w:r>
      <w:r w:rsidR="002A6D3F">
        <w:rPr>
          <w:noProof/>
          <w:webHidden/>
        </w:rPr>
        <w:instrText xml:space="preserve"> PAGEREF _Toc476900340 \h </w:instrText>
      </w:r>
      <w:r w:rsidR="002A6D3F">
        <w:rPr>
          <w:noProof/>
          <w:webHidden/>
        </w:rPr>
      </w:r>
      <w:r w:rsidR="002A6D3F">
        <w:rPr>
          <w:noProof/>
          <w:webHidden/>
        </w:rPr>
        <w:fldChar w:fldCharType="separate"/>
      </w:r>
      <w:r w:rsidR="002A6D3F">
        <w:rPr>
          <w:noProof/>
          <w:webHidden/>
        </w:rPr>
        <w:t>6</w:t>
      </w:r>
      <w:r w:rsidR="002A6D3F">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1.1.1</w:t>
      </w:r>
      <w:r>
        <w:rPr>
          <w:rFonts w:eastAsiaTheme="minorEastAsia"/>
          <w:noProof/>
          <w:kern w:val="0"/>
          <w:szCs w:val="22"/>
          <w:lang w:eastAsia="en-GB"/>
        </w:rPr>
        <w:tab/>
      </w:r>
      <w:r>
        <w:rPr>
          <w:noProof/>
        </w:rPr>
        <w:t xml:space="preserve"> Legend</w:t>
      </w:r>
      <w:r>
        <w:rPr>
          <w:noProof/>
          <w:webHidden/>
        </w:rPr>
        <w:tab/>
      </w:r>
      <w:r>
        <w:rPr>
          <w:noProof/>
          <w:webHidden/>
        </w:rPr>
        <w:fldChar w:fldCharType="begin"/>
      </w:r>
      <w:r>
        <w:rPr>
          <w:noProof/>
          <w:webHidden/>
        </w:rPr>
        <w:instrText xml:space="preserve"> PAGEREF _Toc476900341 \h </w:instrText>
      </w:r>
      <w:r>
        <w:rPr>
          <w:noProof/>
          <w:webHidden/>
        </w:rPr>
      </w:r>
      <w:r>
        <w:rPr>
          <w:noProof/>
          <w:webHidden/>
        </w:rPr>
        <w:fldChar w:fldCharType="separate"/>
      </w:r>
      <w:r>
        <w:rPr>
          <w:noProof/>
          <w:webHidden/>
        </w:rPr>
        <w:t>6</w:t>
      </w:r>
      <w:r>
        <w:rPr>
          <w:noProof/>
          <w:webHidden/>
        </w:rPr>
        <w:fldChar w:fldCharType="end"/>
      </w:r>
    </w:p>
    <w:p w:rsidR="002A6D3F" w:rsidRDefault="002A6D3F">
      <w:pPr>
        <w:pStyle w:val="TOC1"/>
        <w:rPr>
          <w:rFonts w:asciiTheme="minorHAnsi" w:eastAsiaTheme="minorEastAsia" w:hAnsiTheme="minorHAnsi"/>
          <w:noProof/>
          <w:kern w:val="0"/>
          <w:szCs w:val="22"/>
          <w:lang w:eastAsia="en-GB"/>
        </w:rPr>
      </w:pPr>
      <w:r>
        <w:rPr>
          <w:noProof/>
        </w:rPr>
        <w:t>2.</w:t>
      </w:r>
      <w:r>
        <w:rPr>
          <w:rFonts w:asciiTheme="minorHAnsi" w:eastAsiaTheme="minorEastAsia" w:hAnsiTheme="minorHAnsi"/>
          <w:noProof/>
          <w:kern w:val="0"/>
          <w:szCs w:val="22"/>
          <w:lang w:eastAsia="en-GB"/>
        </w:rPr>
        <w:tab/>
      </w:r>
      <w:r>
        <w:rPr>
          <w:noProof/>
        </w:rPr>
        <w:t>Ringsend – City Centre Route Options</w:t>
      </w:r>
      <w:r>
        <w:rPr>
          <w:noProof/>
          <w:webHidden/>
        </w:rPr>
        <w:tab/>
      </w:r>
      <w:r>
        <w:rPr>
          <w:noProof/>
          <w:webHidden/>
        </w:rPr>
        <w:fldChar w:fldCharType="begin"/>
      </w:r>
      <w:r>
        <w:rPr>
          <w:noProof/>
          <w:webHidden/>
        </w:rPr>
        <w:instrText xml:space="preserve"> PAGEREF _Toc476900342 \h </w:instrText>
      </w:r>
      <w:r>
        <w:rPr>
          <w:noProof/>
          <w:webHidden/>
        </w:rPr>
      </w:r>
      <w:r>
        <w:rPr>
          <w:noProof/>
          <w:webHidden/>
        </w:rPr>
        <w:fldChar w:fldCharType="separate"/>
      </w:r>
      <w:r>
        <w:rPr>
          <w:noProof/>
          <w:webHidden/>
        </w:rPr>
        <w:t>7</w:t>
      </w:r>
      <w:r>
        <w:rPr>
          <w:noProof/>
          <w:webHidden/>
        </w:rPr>
        <w:fldChar w:fldCharType="end"/>
      </w:r>
    </w:p>
    <w:p w:rsidR="002A6D3F" w:rsidRDefault="002A6D3F">
      <w:pPr>
        <w:pStyle w:val="TOC2"/>
        <w:tabs>
          <w:tab w:val="left" w:pos="1134"/>
        </w:tabs>
        <w:rPr>
          <w:rFonts w:eastAsiaTheme="minorEastAsia"/>
          <w:noProof/>
          <w:kern w:val="0"/>
          <w:szCs w:val="22"/>
          <w:lang w:eastAsia="en-GB"/>
        </w:rPr>
      </w:pPr>
      <w:r>
        <w:rPr>
          <w:noProof/>
        </w:rPr>
        <w:t>2.1</w:t>
      </w:r>
      <w:r>
        <w:rPr>
          <w:rFonts w:eastAsiaTheme="minorEastAsia"/>
          <w:noProof/>
          <w:kern w:val="0"/>
          <w:szCs w:val="22"/>
          <w:lang w:eastAsia="en-GB"/>
        </w:rPr>
        <w:tab/>
      </w:r>
      <w:r>
        <w:rPr>
          <w:noProof/>
        </w:rPr>
        <w:t>Route Option R1: Irishtown Road/Bridge Street/Ringsend Road/Pearce Street/Sandwith Street Lower</w:t>
      </w:r>
      <w:r>
        <w:rPr>
          <w:noProof/>
          <w:webHidden/>
        </w:rPr>
        <w:tab/>
      </w:r>
      <w:r>
        <w:rPr>
          <w:noProof/>
          <w:webHidden/>
        </w:rPr>
        <w:fldChar w:fldCharType="begin"/>
      </w:r>
      <w:r>
        <w:rPr>
          <w:noProof/>
          <w:webHidden/>
        </w:rPr>
        <w:instrText xml:space="preserve"> PAGEREF _Toc476900343 \h </w:instrText>
      </w:r>
      <w:r>
        <w:rPr>
          <w:noProof/>
          <w:webHidden/>
        </w:rPr>
      </w:r>
      <w:r>
        <w:rPr>
          <w:noProof/>
          <w:webHidden/>
        </w:rPr>
        <w:fldChar w:fldCharType="separate"/>
      </w:r>
      <w:r>
        <w:rPr>
          <w:noProof/>
          <w:webHidden/>
        </w:rPr>
        <w:t>7</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2.1.1</w:t>
      </w:r>
      <w:r>
        <w:rPr>
          <w:rFonts w:eastAsiaTheme="minorEastAsia"/>
          <w:noProof/>
          <w:kern w:val="0"/>
          <w:szCs w:val="22"/>
          <w:lang w:eastAsia="en-GB"/>
        </w:rPr>
        <w:tab/>
      </w:r>
      <w:r>
        <w:rPr>
          <w:noProof/>
        </w:rPr>
        <w:t>Route Map</w:t>
      </w:r>
      <w:r>
        <w:rPr>
          <w:noProof/>
          <w:webHidden/>
        </w:rPr>
        <w:tab/>
      </w:r>
      <w:r>
        <w:rPr>
          <w:noProof/>
          <w:webHidden/>
        </w:rPr>
        <w:fldChar w:fldCharType="begin"/>
      </w:r>
      <w:r>
        <w:rPr>
          <w:noProof/>
          <w:webHidden/>
        </w:rPr>
        <w:instrText xml:space="preserve"> PAGEREF _Toc476900344 \h </w:instrText>
      </w:r>
      <w:r>
        <w:rPr>
          <w:noProof/>
          <w:webHidden/>
        </w:rPr>
      </w:r>
      <w:r>
        <w:rPr>
          <w:noProof/>
          <w:webHidden/>
        </w:rPr>
        <w:fldChar w:fldCharType="separate"/>
      </w:r>
      <w:r>
        <w:rPr>
          <w:noProof/>
          <w:webHidden/>
        </w:rPr>
        <w:t>7</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2.1.2</w:t>
      </w:r>
      <w:r>
        <w:rPr>
          <w:rFonts w:eastAsiaTheme="minorEastAsia"/>
          <w:noProof/>
          <w:kern w:val="0"/>
          <w:szCs w:val="22"/>
          <w:lang w:eastAsia="en-GB"/>
        </w:rPr>
        <w:tab/>
      </w:r>
      <w:r>
        <w:rPr>
          <w:noProof/>
        </w:rPr>
        <w:t>Irishtown Road</w:t>
      </w:r>
      <w:r>
        <w:rPr>
          <w:noProof/>
          <w:webHidden/>
        </w:rPr>
        <w:tab/>
      </w:r>
      <w:r>
        <w:rPr>
          <w:noProof/>
          <w:webHidden/>
        </w:rPr>
        <w:fldChar w:fldCharType="begin"/>
      </w:r>
      <w:r>
        <w:rPr>
          <w:noProof/>
          <w:webHidden/>
        </w:rPr>
        <w:instrText xml:space="preserve"> PAGEREF _Toc476900345 \h </w:instrText>
      </w:r>
      <w:r>
        <w:rPr>
          <w:noProof/>
          <w:webHidden/>
        </w:rPr>
      </w:r>
      <w:r>
        <w:rPr>
          <w:noProof/>
          <w:webHidden/>
        </w:rPr>
        <w:fldChar w:fldCharType="separate"/>
      </w:r>
      <w:r>
        <w:rPr>
          <w:noProof/>
          <w:webHidden/>
        </w:rPr>
        <w:t>7</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2.1.3</w:t>
      </w:r>
      <w:r>
        <w:rPr>
          <w:rFonts w:eastAsiaTheme="minorEastAsia"/>
          <w:noProof/>
          <w:kern w:val="0"/>
          <w:szCs w:val="22"/>
          <w:lang w:eastAsia="en-GB"/>
        </w:rPr>
        <w:tab/>
      </w:r>
      <w:r>
        <w:rPr>
          <w:noProof/>
        </w:rPr>
        <w:t>Bridge Street</w:t>
      </w:r>
      <w:r>
        <w:rPr>
          <w:noProof/>
          <w:webHidden/>
        </w:rPr>
        <w:tab/>
      </w:r>
      <w:r>
        <w:rPr>
          <w:noProof/>
          <w:webHidden/>
        </w:rPr>
        <w:fldChar w:fldCharType="begin"/>
      </w:r>
      <w:r>
        <w:rPr>
          <w:noProof/>
          <w:webHidden/>
        </w:rPr>
        <w:instrText xml:space="preserve"> PAGEREF _Toc476900346 \h </w:instrText>
      </w:r>
      <w:r>
        <w:rPr>
          <w:noProof/>
          <w:webHidden/>
        </w:rPr>
      </w:r>
      <w:r>
        <w:rPr>
          <w:noProof/>
          <w:webHidden/>
        </w:rPr>
        <w:fldChar w:fldCharType="separate"/>
      </w:r>
      <w:r>
        <w:rPr>
          <w:noProof/>
          <w:webHidden/>
        </w:rPr>
        <w:t>7</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2.1.4</w:t>
      </w:r>
      <w:r>
        <w:rPr>
          <w:rFonts w:eastAsiaTheme="minorEastAsia"/>
          <w:noProof/>
          <w:kern w:val="0"/>
          <w:szCs w:val="22"/>
          <w:lang w:eastAsia="en-GB"/>
        </w:rPr>
        <w:tab/>
      </w:r>
      <w:r>
        <w:rPr>
          <w:noProof/>
        </w:rPr>
        <w:t>Ringsend Road</w:t>
      </w:r>
      <w:r>
        <w:rPr>
          <w:noProof/>
          <w:webHidden/>
        </w:rPr>
        <w:tab/>
      </w:r>
      <w:r>
        <w:rPr>
          <w:noProof/>
          <w:webHidden/>
        </w:rPr>
        <w:fldChar w:fldCharType="begin"/>
      </w:r>
      <w:r>
        <w:rPr>
          <w:noProof/>
          <w:webHidden/>
        </w:rPr>
        <w:instrText xml:space="preserve"> PAGEREF _Toc476900347 \h </w:instrText>
      </w:r>
      <w:r>
        <w:rPr>
          <w:noProof/>
          <w:webHidden/>
        </w:rPr>
      </w:r>
      <w:r>
        <w:rPr>
          <w:noProof/>
          <w:webHidden/>
        </w:rPr>
        <w:fldChar w:fldCharType="separate"/>
      </w:r>
      <w:r>
        <w:rPr>
          <w:noProof/>
          <w:webHidden/>
        </w:rPr>
        <w:t>7</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2.1.5</w:t>
      </w:r>
      <w:r>
        <w:rPr>
          <w:rFonts w:eastAsiaTheme="minorEastAsia"/>
          <w:noProof/>
          <w:kern w:val="0"/>
          <w:szCs w:val="22"/>
          <w:lang w:eastAsia="en-GB"/>
        </w:rPr>
        <w:tab/>
      </w:r>
      <w:r>
        <w:rPr>
          <w:noProof/>
        </w:rPr>
        <w:t>Pearse Street</w:t>
      </w:r>
      <w:r>
        <w:rPr>
          <w:noProof/>
          <w:webHidden/>
        </w:rPr>
        <w:tab/>
      </w:r>
      <w:r>
        <w:rPr>
          <w:noProof/>
          <w:webHidden/>
        </w:rPr>
        <w:fldChar w:fldCharType="begin"/>
      </w:r>
      <w:r>
        <w:rPr>
          <w:noProof/>
          <w:webHidden/>
        </w:rPr>
        <w:instrText xml:space="preserve"> PAGEREF _Toc476900348 \h </w:instrText>
      </w:r>
      <w:r>
        <w:rPr>
          <w:noProof/>
          <w:webHidden/>
        </w:rPr>
      </w:r>
      <w:r>
        <w:rPr>
          <w:noProof/>
          <w:webHidden/>
        </w:rPr>
        <w:fldChar w:fldCharType="separate"/>
      </w:r>
      <w:r>
        <w:rPr>
          <w:noProof/>
          <w:webHidden/>
        </w:rPr>
        <w:t>8</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2.1.6</w:t>
      </w:r>
      <w:r>
        <w:rPr>
          <w:rFonts w:eastAsiaTheme="minorEastAsia"/>
          <w:noProof/>
          <w:kern w:val="0"/>
          <w:szCs w:val="22"/>
          <w:lang w:eastAsia="en-GB"/>
        </w:rPr>
        <w:tab/>
      </w:r>
      <w:r>
        <w:rPr>
          <w:noProof/>
        </w:rPr>
        <w:t>Sandwith Street</w:t>
      </w:r>
      <w:r>
        <w:rPr>
          <w:noProof/>
          <w:webHidden/>
        </w:rPr>
        <w:tab/>
      </w:r>
      <w:r>
        <w:rPr>
          <w:noProof/>
          <w:webHidden/>
        </w:rPr>
        <w:fldChar w:fldCharType="begin"/>
      </w:r>
      <w:r>
        <w:rPr>
          <w:noProof/>
          <w:webHidden/>
        </w:rPr>
        <w:instrText xml:space="preserve"> PAGEREF _Toc476900349 \h </w:instrText>
      </w:r>
      <w:r>
        <w:rPr>
          <w:noProof/>
          <w:webHidden/>
        </w:rPr>
      </w:r>
      <w:r>
        <w:rPr>
          <w:noProof/>
          <w:webHidden/>
        </w:rPr>
        <w:fldChar w:fldCharType="separate"/>
      </w:r>
      <w:r>
        <w:rPr>
          <w:noProof/>
          <w:webHidden/>
        </w:rPr>
        <w:t>8</w:t>
      </w:r>
      <w:r>
        <w:rPr>
          <w:noProof/>
          <w:webHidden/>
        </w:rPr>
        <w:fldChar w:fldCharType="end"/>
      </w:r>
    </w:p>
    <w:p w:rsidR="002A6D3F" w:rsidRDefault="002A6D3F">
      <w:pPr>
        <w:pStyle w:val="TOC2"/>
        <w:tabs>
          <w:tab w:val="left" w:pos="1134"/>
        </w:tabs>
        <w:rPr>
          <w:rFonts w:eastAsiaTheme="minorEastAsia"/>
          <w:noProof/>
          <w:kern w:val="0"/>
          <w:szCs w:val="22"/>
          <w:lang w:eastAsia="en-GB"/>
        </w:rPr>
      </w:pPr>
      <w:r>
        <w:rPr>
          <w:noProof/>
        </w:rPr>
        <w:t>2.2</w:t>
      </w:r>
      <w:r>
        <w:rPr>
          <w:rFonts w:eastAsiaTheme="minorEastAsia"/>
          <w:noProof/>
          <w:kern w:val="0"/>
          <w:szCs w:val="22"/>
          <w:lang w:eastAsia="en-GB"/>
        </w:rPr>
        <w:tab/>
      </w:r>
      <w:r>
        <w:rPr>
          <w:noProof/>
        </w:rPr>
        <w:t>Route Option R2: Bath Street/Pembroke Street/Irishtown Road/Bridge Street/Ringsend Road/Pearse Street/Sandwith Street Lower</w:t>
      </w:r>
      <w:r>
        <w:rPr>
          <w:noProof/>
          <w:webHidden/>
        </w:rPr>
        <w:tab/>
      </w:r>
      <w:r>
        <w:rPr>
          <w:noProof/>
          <w:webHidden/>
        </w:rPr>
        <w:fldChar w:fldCharType="begin"/>
      </w:r>
      <w:r>
        <w:rPr>
          <w:noProof/>
          <w:webHidden/>
        </w:rPr>
        <w:instrText xml:space="preserve"> PAGEREF _Toc476900350 \h </w:instrText>
      </w:r>
      <w:r>
        <w:rPr>
          <w:noProof/>
          <w:webHidden/>
        </w:rPr>
      </w:r>
      <w:r>
        <w:rPr>
          <w:noProof/>
          <w:webHidden/>
        </w:rPr>
        <w:fldChar w:fldCharType="separate"/>
      </w:r>
      <w:r>
        <w:rPr>
          <w:noProof/>
          <w:webHidden/>
        </w:rPr>
        <w:t>9</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2.2.1</w:t>
      </w:r>
      <w:r>
        <w:rPr>
          <w:rFonts w:eastAsiaTheme="minorEastAsia"/>
          <w:noProof/>
          <w:kern w:val="0"/>
          <w:szCs w:val="22"/>
          <w:lang w:eastAsia="en-GB"/>
        </w:rPr>
        <w:tab/>
      </w:r>
      <w:r>
        <w:rPr>
          <w:noProof/>
        </w:rPr>
        <w:t>Route Map</w:t>
      </w:r>
      <w:r>
        <w:rPr>
          <w:noProof/>
          <w:webHidden/>
        </w:rPr>
        <w:tab/>
      </w:r>
      <w:r>
        <w:rPr>
          <w:noProof/>
          <w:webHidden/>
        </w:rPr>
        <w:fldChar w:fldCharType="begin"/>
      </w:r>
      <w:r>
        <w:rPr>
          <w:noProof/>
          <w:webHidden/>
        </w:rPr>
        <w:instrText xml:space="preserve"> PAGEREF _Toc476900351 \h </w:instrText>
      </w:r>
      <w:r>
        <w:rPr>
          <w:noProof/>
          <w:webHidden/>
        </w:rPr>
      </w:r>
      <w:r>
        <w:rPr>
          <w:noProof/>
          <w:webHidden/>
        </w:rPr>
        <w:fldChar w:fldCharType="separate"/>
      </w:r>
      <w:r>
        <w:rPr>
          <w:noProof/>
          <w:webHidden/>
        </w:rPr>
        <w:t>9</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2.2.2</w:t>
      </w:r>
      <w:r>
        <w:rPr>
          <w:rFonts w:eastAsiaTheme="minorEastAsia"/>
          <w:noProof/>
          <w:kern w:val="0"/>
          <w:szCs w:val="22"/>
          <w:lang w:eastAsia="en-GB"/>
        </w:rPr>
        <w:tab/>
      </w:r>
      <w:r>
        <w:rPr>
          <w:noProof/>
        </w:rPr>
        <w:t>Bath Street</w:t>
      </w:r>
      <w:r>
        <w:rPr>
          <w:noProof/>
          <w:webHidden/>
        </w:rPr>
        <w:tab/>
      </w:r>
      <w:r>
        <w:rPr>
          <w:noProof/>
          <w:webHidden/>
        </w:rPr>
        <w:fldChar w:fldCharType="begin"/>
      </w:r>
      <w:r>
        <w:rPr>
          <w:noProof/>
          <w:webHidden/>
        </w:rPr>
        <w:instrText xml:space="preserve"> PAGEREF _Toc476900352 \h </w:instrText>
      </w:r>
      <w:r>
        <w:rPr>
          <w:noProof/>
          <w:webHidden/>
        </w:rPr>
      </w:r>
      <w:r>
        <w:rPr>
          <w:noProof/>
          <w:webHidden/>
        </w:rPr>
        <w:fldChar w:fldCharType="separate"/>
      </w:r>
      <w:r>
        <w:rPr>
          <w:noProof/>
          <w:webHidden/>
        </w:rPr>
        <w:t>9</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2.2.3</w:t>
      </w:r>
      <w:r>
        <w:rPr>
          <w:rFonts w:eastAsiaTheme="minorEastAsia"/>
          <w:noProof/>
          <w:kern w:val="0"/>
          <w:szCs w:val="22"/>
          <w:lang w:eastAsia="en-GB"/>
        </w:rPr>
        <w:tab/>
      </w:r>
      <w:r>
        <w:rPr>
          <w:noProof/>
        </w:rPr>
        <w:t>Pembroke Street</w:t>
      </w:r>
      <w:r>
        <w:rPr>
          <w:noProof/>
          <w:webHidden/>
        </w:rPr>
        <w:tab/>
      </w:r>
      <w:r>
        <w:rPr>
          <w:noProof/>
          <w:webHidden/>
        </w:rPr>
        <w:fldChar w:fldCharType="begin"/>
      </w:r>
      <w:r>
        <w:rPr>
          <w:noProof/>
          <w:webHidden/>
        </w:rPr>
        <w:instrText xml:space="preserve"> PAGEREF _Toc476900353 \h </w:instrText>
      </w:r>
      <w:r>
        <w:rPr>
          <w:noProof/>
          <w:webHidden/>
        </w:rPr>
      </w:r>
      <w:r>
        <w:rPr>
          <w:noProof/>
          <w:webHidden/>
        </w:rPr>
        <w:fldChar w:fldCharType="separate"/>
      </w:r>
      <w:r>
        <w:rPr>
          <w:noProof/>
          <w:webHidden/>
        </w:rPr>
        <w:t>9</w:t>
      </w:r>
      <w:r>
        <w:rPr>
          <w:noProof/>
          <w:webHidden/>
        </w:rPr>
        <w:fldChar w:fldCharType="end"/>
      </w:r>
    </w:p>
    <w:p w:rsidR="002A6D3F" w:rsidRDefault="002A6D3F">
      <w:pPr>
        <w:pStyle w:val="TOC3"/>
        <w:tabs>
          <w:tab w:val="left" w:pos="1260"/>
        </w:tabs>
        <w:rPr>
          <w:rFonts w:eastAsiaTheme="minorEastAsia"/>
          <w:noProof/>
          <w:kern w:val="0"/>
          <w:szCs w:val="22"/>
          <w:lang w:eastAsia="en-GB"/>
        </w:rPr>
      </w:pPr>
      <w:r w:rsidRPr="00410BC7">
        <w:rPr>
          <w:rFonts w:asciiTheme="majorHAnsi" w:eastAsiaTheme="majorEastAsia" w:hAnsiTheme="majorHAnsi" w:cstheme="majorBidi"/>
          <w:bCs/>
          <w:noProof/>
          <w:color w:val="00B5E2" w:themeColor="accent1"/>
        </w:rPr>
        <w:t>2.2.4</w:t>
      </w:r>
      <w:r>
        <w:rPr>
          <w:rFonts w:eastAsiaTheme="minorEastAsia"/>
          <w:noProof/>
          <w:kern w:val="0"/>
          <w:szCs w:val="22"/>
          <w:lang w:eastAsia="en-GB"/>
        </w:rPr>
        <w:tab/>
      </w:r>
      <w:r w:rsidRPr="00410BC7">
        <w:rPr>
          <w:rFonts w:asciiTheme="majorHAnsi" w:eastAsiaTheme="majorEastAsia" w:hAnsiTheme="majorHAnsi" w:cstheme="majorBidi"/>
          <w:bCs/>
          <w:noProof/>
          <w:color w:val="00B5E2" w:themeColor="accent1"/>
        </w:rPr>
        <w:t>Irishtown Road</w:t>
      </w:r>
      <w:r>
        <w:rPr>
          <w:noProof/>
          <w:webHidden/>
        </w:rPr>
        <w:tab/>
      </w:r>
      <w:r>
        <w:rPr>
          <w:noProof/>
          <w:webHidden/>
        </w:rPr>
        <w:fldChar w:fldCharType="begin"/>
      </w:r>
      <w:r>
        <w:rPr>
          <w:noProof/>
          <w:webHidden/>
        </w:rPr>
        <w:instrText xml:space="preserve"> PAGEREF _Toc476900354 \h </w:instrText>
      </w:r>
      <w:r>
        <w:rPr>
          <w:noProof/>
          <w:webHidden/>
        </w:rPr>
      </w:r>
      <w:r>
        <w:rPr>
          <w:noProof/>
          <w:webHidden/>
        </w:rPr>
        <w:fldChar w:fldCharType="separate"/>
      </w:r>
      <w:r>
        <w:rPr>
          <w:noProof/>
          <w:webHidden/>
        </w:rPr>
        <w:t>10</w:t>
      </w:r>
      <w:r>
        <w:rPr>
          <w:noProof/>
          <w:webHidden/>
        </w:rPr>
        <w:fldChar w:fldCharType="end"/>
      </w:r>
    </w:p>
    <w:p w:rsidR="002A6D3F" w:rsidRDefault="002A6D3F">
      <w:pPr>
        <w:pStyle w:val="TOC2"/>
        <w:tabs>
          <w:tab w:val="left" w:pos="1134"/>
        </w:tabs>
        <w:rPr>
          <w:rFonts w:eastAsiaTheme="minorEastAsia"/>
          <w:noProof/>
          <w:kern w:val="0"/>
          <w:szCs w:val="22"/>
          <w:lang w:eastAsia="en-GB"/>
        </w:rPr>
      </w:pPr>
      <w:r>
        <w:rPr>
          <w:noProof/>
        </w:rPr>
        <w:t>2.3</w:t>
      </w:r>
      <w:r>
        <w:rPr>
          <w:rFonts w:eastAsiaTheme="minorEastAsia"/>
          <w:noProof/>
          <w:kern w:val="0"/>
          <w:szCs w:val="22"/>
          <w:lang w:eastAsia="en-GB"/>
        </w:rPr>
        <w:tab/>
      </w:r>
      <w:r>
        <w:rPr>
          <w:noProof/>
        </w:rPr>
        <w:t>Route Option R3: Seán Moore Road/Pidgeon House Road/Cambridge Road/Thorncastle Street/ Bridge Street/Ringsend Road/Pearce Street/Sandwith Street Lower</w:t>
      </w:r>
      <w:r>
        <w:rPr>
          <w:noProof/>
          <w:webHidden/>
        </w:rPr>
        <w:tab/>
      </w:r>
      <w:r>
        <w:rPr>
          <w:noProof/>
          <w:webHidden/>
        </w:rPr>
        <w:fldChar w:fldCharType="begin"/>
      </w:r>
      <w:r>
        <w:rPr>
          <w:noProof/>
          <w:webHidden/>
        </w:rPr>
        <w:instrText xml:space="preserve"> PAGEREF _Toc476900355 \h </w:instrText>
      </w:r>
      <w:r>
        <w:rPr>
          <w:noProof/>
          <w:webHidden/>
        </w:rPr>
      </w:r>
      <w:r>
        <w:rPr>
          <w:noProof/>
          <w:webHidden/>
        </w:rPr>
        <w:fldChar w:fldCharType="separate"/>
      </w:r>
      <w:r>
        <w:rPr>
          <w:noProof/>
          <w:webHidden/>
        </w:rPr>
        <w:t>11</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2.3.1</w:t>
      </w:r>
      <w:r>
        <w:rPr>
          <w:rFonts w:eastAsiaTheme="minorEastAsia"/>
          <w:noProof/>
          <w:kern w:val="0"/>
          <w:szCs w:val="22"/>
          <w:lang w:eastAsia="en-GB"/>
        </w:rPr>
        <w:tab/>
      </w:r>
      <w:r>
        <w:rPr>
          <w:noProof/>
        </w:rPr>
        <w:t>Route Map</w:t>
      </w:r>
      <w:r>
        <w:rPr>
          <w:noProof/>
          <w:webHidden/>
        </w:rPr>
        <w:tab/>
      </w:r>
      <w:r>
        <w:rPr>
          <w:noProof/>
          <w:webHidden/>
        </w:rPr>
        <w:fldChar w:fldCharType="begin"/>
      </w:r>
      <w:r>
        <w:rPr>
          <w:noProof/>
          <w:webHidden/>
        </w:rPr>
        <w:instrText xml:space="preserve"> PAGEREF _Toc476900356 \h </w:instrText>
      </w:r>
      <w:r>
        <w:rPr>
          <w:noProof/>
          <w:webHidden/>
        </w:rPr>
      </w:r>
      <w:r>
        <w:rPr>
          <w:noProof/>
          <w:webHidden/>
        </w:rPr>
        <w:fldChar w:fldCharType="separate"/>
      </w:r>
      <w:r>
        <w:rPr>
          <w:noProof/>
          <w:webHidden/>
        </w:rPr>
        <w:t>11</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2.3.2</w:t>
      </w:r>
      <w:r>
        <w:rPr>
          <w:rFonts w:eastAsiaTheme="minorEastAsia"/>
          <w:noProof/>
          <w:kern w:val="0"/>
          <w:szCs w:val="22"/>
          <w:lang w:eastAsia="en-GB"/>
        </w:rPr>
        <w:tab/>
      </w:r>
      <w:r>
        <w:rPr>
          <w:noProof/>
        </w:rPr>
        <w:t>Seán Moore Road</w:t>
      </w:r>
      <w:r>
        <w:rPr>
          <w:noProof/>
          <w:webHidden/>
        </w:rPr>
        <w:tab/>
      </w:r>
      <w:r>
        <w:rPr>
          <w:noProof/>
          <w:webHidden/>
        </w:rPr>
        <w:fldChar w:fldCharType="begin"/>
      </w:r>
      <w:r>
        <w:rPr>
          <w:noProof/>
          <w:webHidden/>
        </w:rPr>
        <w:instrText xml:space="preserve"> PAGEREF _Toc476900357 \h </w:instrText>
      </w:r>
      <w:r>
        <w:rPr>
          <w:noProof/>
          <w:webHidden/>
        </w:rPr>
      </w:r>
      <w:r>
        <w:rPr>
          <w:noProof/>
          <w:webHidden/>
        </w:rPr>
        <w:fldChar w:fldCharType="separate"/>
      </w:r>
      <w:r>
        <w:rPr>
          <w:noProof/>
          <w:webHidden/>
        </w:rPr>
        <w:t>11</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2.3.3</w:t>
      </w:r>
      <w:r>
        <w:rPr>
          <w:rFonts w:eastAsiaTheme="minorEastAsia"/>
          <w:noProof/>
          <w:kern w:val="0"/>
          <w:szCs w:val="22"/>
          <w:lang w:eastAsia="en-GB"/>
        </w:rPr>
        <w:tab/>
      </w:r>
      <w:r>
        <w:rPr>
          <w:noProof/>
        </w:rPr>
        <w:t>Pidgeon House Road</w:t>
      </w:r>
      <w:r>
        <w:rPr>
          <w:noProof/>
          <w:webHidden/>
        </w:rPr>
        <w:tab/>
      </w:r>
      <w:r>
        <w:rPr>
          <w:noProof/>
          <w:webHidden/>
        </w:rPr>
        <w:fldChar w:fldCharType="begin"/>
      </w:r>
      <w:r>
        <w:rPr>
          <w:noProof/>
          <w:webHidden/>
        </w:rPr>
        <w:instrText xml:space="preserve"> PAGEREF _Toc476900358 \h </w:instrText>
      </w:r>
      <w:r>
        <w:rPr>
          <w:noProof/>
          <w:webHidden/>
        </w:rPr>
      </w:r>
      <w:r>
        <w:rPr>
          <w:noProof/>
          <w:webHidden/>
        </w:rPr>
        <w:fldChar w:fldCharType="separate"/>
      </w:r>
      <w:r>
        <w:rPr>
          <w:noProof/>
          <w:webHidden/>
        </w:rPr>
        <w:t>11</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2.3.4</w:t>
      </w:r>
      <w:r>
        <w:rPr>
          <w:rFonts w:eastAsiaTheme="minorEastAsia"/>
          <w:noProof/>
          <w:kern w:val="0"/>
          <w:szCs w:val="22"/>
          <w:lang w:eastAsia="en-GB"/>
        </w:rPr>
        <w:tab/>
      </w:r>
      <w:r>
        <w:rPr>
          <w:noProof/>
        </w:rPr>
        <w:t>Cambridge Road</w:t>
      </w:r>
      <w:r>
        <w:rPr>
          <w:noProof/>
          <w:webHidden/>
        </w:rPr>
        <w:tab/>
      </w:r>
      <w:r>
        <w:rPr>
          <w:noProof/>
          <w:webHidden/>
        </w:rPr>
        <w:fldChar w:fldCharType="begin"/>
      </w:r>
      <w:r>
        <w:rPr>
          <w:noProof/>
          <w:webHidden/>
        </w:rPr>
        <w:instrText xml:space="preserve"> PAGEREF _Toc476900359 \h </w:instrText>
      </w:r>
      <w:r>
        <w:rPr>
          <w:noProof/>
          <w:webHidden/>
        </w:rPr>
      </w:r>
      <w:r>
        <w:rPr>
          <w:noProof/>
          <w:webHidden/>
        </w:rPr>
        <w:fldChar w:fldCharType="separate"/>
      </w:r>
      <w:r>
        <w:rPr>
          <w:noProof/>
          <w:webHidden/>
        </w:rPr>
        <w:t>12</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2.3.5</w:t>
      </w:r>
      <w:r>
        <w:rPr>
          <w:rFonts w:eastAsiaTheme="minorEastAsia"/>
          <w:noProof/>
          <w:kern w:val="0"/>
          <w:szCs w:val="22"/>
          <w:lang w:eastAsia="en-GB"/>
        </w:rPr>
        <w:tab/>
      </w:r>
      <w:r>
        <w:rPr>
          <w:noProof/>
        </w:rPr>
        <w:t>Thorncastle Street</w:t>
      </w:r>
      <w:r>
        <w:rPr>
          <w:noProof/>
          <w:webHidden/>
        </w:rPr>
        <w:tab/>
      </w:r>
      <w:r>
        <w:rPr>
          <w:noProof/>
          <w:webHidden/>
        </w:rPr>
        <w:fldChar w:fldCharType="begin"/>
      </w:r>
      <w:r>
        <w:rPr>
          <w:noProof/>
          <w:webHidden/>
        </w:rPr>
        <w:instrText xml:space="preserve"> PAGEREF _Toc476900360 \h </w:instrText>
      </w:r>
      <w:r>
        <w:rPr>
          <w:noProof/>
          <w:webHidden/>
        </w:rPr>
      </w:r>
      <w:r>
        <w:rPr>
          <w:noProof/>
          <w:webHidden/>
        </w:rPr>
        <w:fldChar w:fldCharType="separate"/>
      </w:r>
      <w:r>
        <w:rPr>
          <w:noProof/>
          <w:webHidden/>
        </w:rPr>
        <w:t>12</w:t>
      </w:r>
      <w:r>
        <w:rPr>
          <w:noProof/>
          <w:webHidden/>
        </w:rPr>
        <w:fldChar w:fldCharType="end"/>
      </w:r>
    </w:p>
    <w:p w:rsidR="002A6D3F" w:rsidRDefault="002A6D3F">
      <w:pPr>
        <w:pStyle w:val="TOC2"/>
        <w:tabs>
          <w:tab w:val="left" w:pos="1134"/>
        </w:tabs>
        <w:rPr>
          <w:rFonts w:eastAsiaTheme="minorEastAsia"/>
          <w:noProof/>
          <w:kern w:val="0"/>
          <w:szCs w:val="22"/>
          <w:lang w:eastAsia="en-GB"/>
        </w:rPr>
      </w:pPr>
      <w:r>
        <w:rPr>
          <w:noProof/>
        </w:rPr>
        <w:t>2.4</w:t>
      </w:r>
      <w:r>
        <w:rPr>
          <w:rFonts w:eastAsiaTheme="minorEastAsia"/>
          <w:noProof/>
          <w:kern w:val="0"/>
          <w:szCs w:val="22"/>
          <w:lang w:eastAsia="en-GB"/>
        </w:rPr>
        <w:tab/>
      </w:r>
      <w:r>
        <w:rPr>
          <w:noProof/>
        </w:rPr>
        <w:t>Route Option R4: Church Avenue/Sean Moore Road/R131/Sir John Rogerson’s Quay/City Quay</w:t>
      </w:r>
      <w:r>
        <w:rPr>
          <w:noProof/>
          <w:webHidden/>
        </w:rPr>
        <w:tab/>
      </w:r>
      <w:r>
        <w:rPr>
          <w:noProof/>
          <w:webHidden/>
        </w:rPr>
        <w:fldChar w:fldCharType="begin"/>
      </w:r>
      <w:r>
        <w:rPr>
          <w:noProof/>
          <w:webHidden/>
        </w:rPr>
        <w:instrText xml:space="preserve"> PAGEREF _Toc476900361 \h </w:instrText>
      </w:r>
      <w:r>
        <w:rPr>
          <w:noProof/>
          <w:webHidden/>
        </w:rPr>
      </w:r>
      <w:r>
        <w:rPr>
          <w:noProof/>
          <w:webHidden/>
        </w:rPr>
        <w:fldChar w:fldCharType="separate"/>
      </w:r>
      <w:r>
        <w:rPr>
          <w:noProof/>
          <w:webHidden/>
        </w:rPr>
        <w:t>12</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2.4.1</w:t>
      </w:r>
      <w:r>
        <w:rPr>
          <w:rFonts w:eastAsiaTheme="minorEastAsia"/>
          <w:noProof/>
          <w:kern w:val="0"/>
          <w:szCs w:val="22"/>
          <w:lang w:eastAsia="en-GB"/>
        </w:rPr>
        <w:tab/>
      </w:r>
      <w:r>
        <w:rPr>
          <w:noProof/>
        </w:rPr>
        <w:t>Route Map</w:t>
      </w:r>
      <w:r>
        <w:rPr>
          <w:noProof/>
          <w:webHidden/>
        </w:rPr>
        <w:tab/>
      </w:r>
      <w:r>
        <w:rPr>
          <w:noProof/>
          <w:webHidden/>
        </w:rPr>
        <w:fldChar w:fldCharType="begin"/>
      </w:r>
      <w:r>
        <w:rPr>
          <w:noProof/>
          <w:webHidden/>
        </w:rPr>
        <w:instrText xml:space="preserve"> PAGEREF _Toc476900362 \h </w:instrText>
      </w:r>
      <w:r>
        <w:rPr>
          <w:noProof/>
          <w:webHidden/>
        </w:rPr>
      </w:r>
      <w:r>
        <w:rPr>
          <w:noProof/>
          <w:webHidden/>
        </w:rPr>
        <w:fldChar w:fldCharType="separate"/>
      </w:r>
      <w:r>
        <w:rPr>
          <w:noProof/>
          <w:webHidden/>
        </w:rPr>
        <w:t>12</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2.4.2</w:t>
      </w:r>
      <w:r>
        <w:rPr>
          <w:rFonts w:eastAsiaTheme="minorEastAsia"/>
          <w:noProof/>
          <w:kern w:val="0"/>
          <w:szCs w:val="22"/>
          <w:lang w:eastAsia="en-GB"/>
        </w:rPr>
        <w:tab/>
      </w:r>
      <w:r>
        <w:rPr>
          <w:noProof/>
        </w:rPr>
        <w:t>R131</w:t>
      </w:r>
      <w:r>
        <w:rPr>
          <w:noProof/>
          <w:webHidden/>
        </w:rPr>
        <w:tab/>
      </w:r>
      <w:r>
        <w:rPr>
          <w:noProof/>
          <w:webHidden/>
        </w:rPr>
        <w:fldChar w:fldCharType="begin"/>
      </w:r>
      <w:r>
        <w:rPr>
          <w:noProof/>
          <w:webHidden/>
        </w:rPr>
        <w:instrText xml:space="preserve"> PAGEREF _Toc476900363 \h </w:instrText>
      </w:r>
      <w:r>
        <w:rPr>
          <w:noProof/>
          <w:webHidden/>
        </w:rPr>
      </w:r>
      <w:r>
        <w:rPr>
          <w:noProof/>
          <w:webHidden/>
        </w:rPr>
        <w:fldChar w:fldCharType="separate"/>
      </w:r>
      <w:r>
        <w:rPr>
          <w:noProof/>
          <w:webHidden/>
        </w:rPr>
        <w:t>13</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2.4.3</w:t>
      </w:r>
      <w:r>
        <w:rPr>
          <w:rFonts w:eastAsiaTheme="minorEastAsia"/>
          <w:noProof/>
          <w:kern w:val="0"/>
          <w:szCs w:val="22"/>
          <w:lang w:eastAsia="en-GB"/>
        </w:rPr>
        <w:tab/>
      </w:r>
      <w:r>
        <w:rPr>
          <w:noProof/>
        </w:rPr>
        <w:t>Sir John Rogerson’s Quay</w:t>
      </w:r>
      <w:r>
        <w:rPr>
          <w:noProof/>
          <w:webHidden/>
        </w:rPr>
        <w:tab/>
      </w:r>
      <w:r>
        <w:rPr>
          <w:noProof/>
          <w:webHidden/>
        </w:rPr>
        <w:fldChar w:fldCharType="begin"/>
      </w:r>
      <w:r>
        <w:rPr>
          <w:noProof/>
          <w:webHidden/>
        </w:rPr>
        <w:instrText xml:space="preserve"> PAGEREF _Toc476900364 \h </w:instrText>
      </w:r>
      <w:r>
        <w:rPr>
          <w:noProof/>
          <w:webHidden/>
        </w:rPr>
      </w:r>
      <w:r>
        <w:rPr>
          <w:noProof/>
          <w:webHidden/>
        </w:rPr>
        <w:fldChar w:fldCharType="separate"/>
      </w:r>
      <w:r>
        <w:rPr>
          <w:noProof/>
          <w:webHidden/>
        </w:rPr>
        <w:t>13</w:t>
      </w:r>
      <w:r>
        <w:rPr>
          <w:noProof/>
          <w:webHidden/>
        </w:rPr>
        <w:fldChar w:fldCharType="end"/>
      </w:r>
    </w:p>
    <w:p w:rsidR="002A6D3F" w:rsidRDefault="002A6D3F">
      <w:pPr>
        <w:pStyle w:val="TOC3"/>
        <w:tabs>
          <w:tab w:val="left" w:pos="1260"/>
        </w:tabs>
        <w:rPr>
          <w:rFonts w:eastAsiaTheme="minorEastAsia"/>
          <w:noProof/>
          <w:kern w:val="0"/>
          <w:szCs w:val="22"/>
          <w:lang w:eastAsia="en-GB"/>
        </w:rPr>
      </w:pPr>
      <w:r>
        <w:rPr>
          <w:noProof/>
        </w:rPr>
        <w:t>2.4.4</w:t>
      </w:r>
      <w:r>
        <w:rPr>
          <w:rFonts w:eastAsiaTheme="minorEastAsia"/>
          <w:noProof/>
          <w:kern w:val="0"/>
          <w:szCs w:val="22"/>
          <w:lang w:eastAsia="en-GB"/>
        </w:rPr>
        <w:tab/>
      </w:r>
      <w:r>
        <w:rPr>
          <w:noProof/>
        </w:rPr>
        <w:t>City Quay</w:t>
      </w:r>
      <w:r>
        <w:rPr>
          <w:noProof/>
          <w:webHidden/>
        </w:rPr>
        <w:tab/>
      </w:r>
      <w:r>
        <w:rPr>
          <w:noProof/>
          <w:webHidden/>
        </w:rPr>
        <w:fldChar w:fldCharType="begin"/>
      </w:r>
      <w:r>
        <w:rPr>
          <w:noProof/>
          <w:webHidden/>
        </w:rPr>
        <w:instrText xml:space="preserve"> PAGEREF _Toc476900365 \h </w:instrText>
      </w:r>
      <w:r>
        <w:rPr>
          <w:noProof/>
          <w:webHidden/>
        </w:rPr>
      </w:r>
      <w:r>
        <w:rPr>
          <w:noProof/>
          <w:webHidden/>
        </w:rPr>
        <w:fldChar w:fldCharType="separate"/>
      </w:r>
      <w:r>
        <w:rPr>
          <w:noProof/>
          <w:webHidden/>
        </w:rPr>
        <w:t>13</w:t>
      </w:r>
      <w:r>
        <w:rPr>
          <w:noProof/>
          <w:webHidden/>
        </w:rPr>
        <w:fldChar w:fldCharType="end"/>
      </w:r>
    </w:p>
    <w:p w:rsidR="002A6D3F" w:rsidRDefault="002A6D3F">
      <w:pPr>
        <w:pStyle w:val="TOC1"/>
        <w:rPr>
          <w:rFonts w:asciiTheme="minorHAnsi" w:eastAsiaTheme="minorEastAsia" w:hAnsiTheme="minorHAnsi"/>
          <w:noProof/>
          <w:kern w:val="0"/>
          <w:szCs w:val="22"/>
          <w:lang w:eastAsia="en-GB"/>
        </w:rPr>
      </w:pPr>
      <w:r>
        <w:rPr>
          <w:noProof/>
        </w:rPr>
        <w:t>Appendix A Document copies</w:t>
      </w:r>
      <w:r>
        <w:rPr>
          <w:noProof/>
          <w:webHidden/>
        </w:rPr>
        <w:tab/>
      </w:r>
      <w:r>
        <w:rPr>
          <w:noProof/>
          <w:webHidden/>
        </w:rPr>
        <w:fldChar w:fldCharType="begin"/>
      </w:r>
      <w:r>
        <w:rPr>
          <w:noProof/>
          <w:webHidden/>
        </w:rPr>
        <w:instrText xml:space="preserve"> PAGEREF _Toc476900366 \h </w:instrText>
      </w:r>
      <w:r>
        <w:rPr>
          <w:noProof/>
          <w:webHidden/>
        </w:rPr>
      </w:r>
      <w:r>
        <w:rPr>
          <w:noProof/>
          <w:webHidden/>
        </w:rPr>
        <w:fldChar w:fldCharType="separate"/>
      </w:r>
      <w:r>
        <w:rPr>
          <w:noProof/>
          <w:webHidden/>
        </w:rPr>
        <w:t>14</w:t>
      </w:r>
      <w:r>
        <w:rPr>
          <w:noProof/>
          <w:webHidden/>
        </w:rPr>
        <w:fldChar w:fldCharType="end"/>
      </w:r>
    </w:p>
    <w:p w:rsidR="002A6D3F" w:rsidRDefault="002A6D3F">
      <w:pPr>
        <w:pStyle w:val="TOC2"/>
        <w:tabs>
          <w:tab w:val="left" w:pos="1134"/>
        </w:tabs>
        <w:rPr>
          <w:rFonts w:eastAsiaTheme="minorEastAsia"/>
          <w:noProof/>
          <w:kern w:val="0"/>
          <w:szCs w:val="22"/>
          <w:lang w:eastAsia="en-GB"/>
        </w:rPr>
      </w:pPr>
      <w:r>
        <w:rPr>
          <w:noProof/>
        </w:rPr>
        <w:t>A.1</w:t>
      </w:r>
      <w:r>
        <w:rPr>
          <w:rFonts w:eastAsiaTheme="minorEastAsia"/>
          <w:noProof/>
          <w:kern w:val="0"/>
          <w:szCs w:val="22"/>
          <w:lang w:eastAsia="en-GB"/>
        </w:rPr>
        <w:tab/>
      </w:r>
      <w:r>
        <w:rPr>
          <w:noProof/>
        </w:rPr>
        <w:t>App heading 2</w:t>
      </w:r>
      <w:r>
        <w:rPr>
          <w:noProof/>
          <w:webHidden/>
        </w:rPr>
        <w:tab/>
      </w:r>
      <w:r>
        <w:rPr>
          <w:noProof/>
          <w:webHidden/>
        </w:rPr>
        <w:fldChar w:fldCharType="begin"/>
      </w:r>
      <w:r>
        <w:rPr>
          <w:noProof/>
          <w:webHidden/>
        </w:rPr>
        <w:instrText xml:space="preserve"> PAGEREF _Toc476900367 \h </w:instrText>
      </w:r>
      <w:r>
        <w:rPr>
          <w:noProof/>
          <w:webHidden/>
        </w:rPr>
      </w:r>
      <w:r>
        <w:rPr>
          <w:noProof/>
          <w:webHidden/>
        </w:rPr>
        <w:fldChar w:fldCharType="separate"/>
      </w:r>
      <w:r>
        <w:rPr>
          <w:noProof/>
          <w:webHidden/>
        </w:rPr>
        <w:t>14</w:t>
      </w:r>
      <w:r>
        <w:rPr>
          <w:noProof/>
          <w:webHidden/>
        </w:rPr>
        <w:fldChar w:fldCharType="end"/>
      </w:r>
    </w:p>
    <w:p w:rsidR="003964F2" w:rsidRDefault="003964F2" w:rsidP="00F1302B">
      <w:pPr>
        <w:pStyle w:val="BodyText"/>
        <w:rPr>
          <w:noProof/>
        </w:rPr>
      </w:pPr>
      <w:r>
        <w:rPr>
          <w:noProof/>
        </w:rPr>
        <w:fldChar w:fldCharType="end"/>
      </w:r>
    </w:p>
    <w:p w:rsidR="003964F2" w:rsidRDefault="003964F2" w:rsidP="003964F2">
      <w:pPr>
        <w:pStyle w:val="TOCHeading"/>
        <w:rPr>
          <w:noProof/>
        </w:rPr>
      </w:pPr>
      <w:r>
        <w:rPr>
          <w:noProof/>
        </w:rPr>
        <w:t>Figures</w:t>
      </w:r>
    </w:p>
    <w:p w:rsidR="002A6D3F" w:rsidRDefault="003964F2">
      <w:pPr>
        <w:pStyle w:val="TableofFigures"/>
        <w:rPr>
          <w:rFonts w:eastAsiaTheme="minorEastAsia"/>
          <w:noProof/>
          <w:kern w:val="0"/>
          <w:szCs w:val="22"/>
          <w:lang w:eastAsia="en-GB"/>
        </w:rPr>
      </w:pPr>
      <w:r>
        <w:rPr>
          <w:noProof/>
        </w:rPr>
        <w:fldChar w:fldCharType="begin"/>
      </w:r>
      <w:r>
        <w:rPr>
          <w:noProof/>
        </w:rPr>
        <w:instrText xml:space="preserve"> TOC \z \c "Figure" </w:instrText>
      </w:r>
      <w:r>
        <w:rPr>
          <w:noProof/>
        </w:rPr>
        <w:fldChar w:fldCharType="separate"/>
      </w:r>
      <w:r w:rsidR="002A6D3F">
        <w:rPr>
          <w:noProof/>
        </w:rPr>
        <w:t>Figure 2.1</w:t>
      </w:r>
      <w:r w:rsidR="002A6D3F">
        <w:rPr>
          <w:noProof/>
        </w:rPr>
        <w:noBreakHyphen/>
        <w:t>1: R1 Route Map</w:t>
      </w:r>
      <w:r w:rsidR="002A6D3F">
        <w:rPr>
          <w:noProof/>
          <w:webHidden/>
        </w:rPr>
        <w:tab/>
      </w:r>
      <w:r w:rsidR="002A6D3F">
        <w:rPr>
          <w:noProof/>
          <w:webHidden/>
        </w:rPr>
        <w:fldChar w:fldCharType="begin"/>
      </w:r>
      <w:r w:rsidR="002A6D3F">
        <w:rPr>
          <w:noProof/>
          <w:webHidden/>
        </w:rPr>
        <w:instrText xml:space="preserve"> PAGEREF _Toc476900368 \h </w:instrText>
      </w:r>
      <w:r w:rsidR="002A6D3F">
        <w:rPr>
          <w:noProof/>
          <w:webHidden/>
        </w:rPr>
      </w:r>
      <w:r w:rsidR="002A6D3F">
        <w:rPr>
          <w:noProof/>
          <w:webHidden/>
        </w:rPr>
        <w:fldChar w:fldCharType="separate"/>
      </w:r>
      <w:r w:rsidR="002A6D3F">
        <w:rPr>
          <w:noProof/>
          <w:webHidden/>
        </w:rPr>
        <w:t>6</w:t>
      </w:r>
      <w:r w:rsidR="002A6D3F">
        <w:rPr>
          <w:noProof/>
          <w:webHidden/>
        </w:rPr>
        <w:fldChar w:fldCharType="end"/>
      </w:r>
    </w:p>
    <w:p w:rsidR="002A6D3F" w:rsidRDefault="002A6D3F">
      <w:pPr>
        <w:pStyle w:val="TableofFigures"/>
        <w:rPr>
          <w:rFonts w:eastAsiaTheme="minorEastAsia"/>
          <w:noProof/>
          <w:kern w:val="0"/>
          <w:szCs w:val="22"/>
          <w:lang w:eastAsia="en-GB"/>
        </w:rPr>
      </w:pPr>
      <w:r>
        <w:rPr>
          <w:noProof/>
        </w:rPr>
        <w:t>Figure 2.2</w:t>
      </w:r>
      <w:r>
        <w:rPr>
          <w:noProof/>
        </w:rPr>
        <w:noBreakHyphen/>
        <w:t>1: R2 Route Map</w:t>
      </w:r>
      <w:r>
        <w:rPr>
          <w:noProof/>
          <w:webHidden/>
        </w:rPr>
        <w:tab/>
      </w:r>
      <w:r>
        <w:rPr>
          <w:noProof/>
          <w:webHidden/>
        </w:rPr>
        <w:fldChar w:fldCharType="begin"/>
      </w:r>
      <w:r>
        <w:rPr>
          <w:noProof/>
          <w:webHidden/>
        </w:rPr>
        <w:instrText xml:space="preserve"> PAGEREF _Toc476900369 \h </w:instrText>
      </w:r>
      <w:r>
        <w:rPr>
          <w:noProof/>
          <w:webHidden/>
        </w:rPr>
      </w:r>
      <w:r>
        <w:rPr>
          <w:noProof/>
          <w:webHidden/>
        </w:rPr>
        <w:fldChar w:fldCharType="separate"/>
      </w:r>
      <w:r>
        <w:rPr>
          <w:noProof/>
          <w:webHidden/>
        </w:rPr>
        <w:t>8</w:t>
      </w:r>
      <w:r>
        <w:rPr>
          <w:noProof/>
          <w:webHidden/>
        </w:rPr>
        <w:fldChar w:fldCharType="end"/>
      </w:r>
    </w:p>
    <w:p w:rsidR="002A6D3F" w:rsidRDefault="002A6D3F">
      <w:pPr>
        <w:pStyle w:val="TableofFigures"/>
        <w:rPr>
          <w:rFonts w:eastAsiaTheme="minorEastAsia"/>
          <w:noProof/>
          <w:kern w:val="0"/>
          <w:szCs w:val="22"/>
          <w:lang w:eastAsia="en-GB"/>
        </w:rPr>
      </w:pPr>
      <w:r>
        <w:rPr>
          <w:noProof/>
        </w:rPr>
        <w:t>Figure 2.3</w:t>
      </w:r>
      <w:r>
        <w:rPr>
          <w:noProof/>
        </w:rPr>
        <w:noBreakHyphen/>
        <w:t>1: R3 Route Map</w:t>
      </w:r>
      <w:r>
        <w:rPr>
          <w:noProof/>
          <w:webHidden/>
        </w:rPr>
        <w:tab/>
      </w:r>
      <w:r>
        <w:rPr>
          <w:noProof/>
          <w:webHidden/>
        </w:rPr>
        <w:fldChar w:fldCharType="begin"/>
      </w:r>
      <w:r>
        <w:rPr>
          <w:noProof/>
          <w:webHidden/>
        </w:rPr>
        <w:instrText xml:space="preserve"> PAGEREF _Toc476900370 \h </w:instrText>
      </w:r>
      <w:r>
        <w:rPr>
          <w:noProof/>
          <w:webHidden/>
        </w:rPr>
      </w:r>
      <w:r>
        <w:rPr>
          <w:noProof/>
          <w:webHidden/>
        </w:rPr>
        <w:fldChar w:fldCharType="separate"/>
      </w:r>
      <w:r>
        <w:rPr>
          <w:noProof/>
          <w:webHidden/>
        </w:rPr>
        <w:t>10</w:t>
      </w:r>
      <w:r>
        <w:rPr>
          <w:noProof/>
          <w:webHidden/>
        </w:rPr>
        <w:fldChar w:fldCharType="end"/>
      </w:r>
    </w:p>
    <w:p w:rsidR="002A6D3F" w:rsidRDefault="002A6D3F">
      <w:pPr>
        <w:pStyle w:val="TableofFigures"/>
        <w:rPr>
          <w:rFonts w:eastAsiaTheme="minorEastAsia"/>
          <w:noProof/>
          <w:kern w:val="0"/>
          <w:szCs w:val="22"/>
          <w:lang w:eastAsia="en-GB"/>
        </w:rPr>
      </w:pPr>
      <w:r>
        <w:rPr>
          <w:noProof/>
        </w:rPr>
        <w:t>Figure 2.4</w:t>
      </w:r>
      <w:r>
        <w:rPr>
          <w:noProof/>
        </w:rPr>
        <w:noBreakHyphen/>
        <w:t>1: Route Map Option R4</w:t>
      </w:r>
      <w:r>
        <w:rPr>
          <w:noProof/>
          <w:webHidden/>
        </w:rPr>
        <w:tab/>
      </w:r>
      <w:r>
        <w:rPr>
          <w:noProof/>
          <w:webHidden/>
        </w:rPr>
        <w:fldChar w:fldCharType="begin"/>
      </w:r>
      <w:r>
        <w:rPr>
          <w:noProof/>
          <w:webHidden/>
        </w:rPr>
        <w:instrText xml:space="preserve"> PAGEREF _Toc476900371 \h </w:instrText>
      </w:r>
      <w:r>
        <w:rPr>
          <w:noProof/>
          <w:webHidden/>
        </w:rPr>
      </w:r>
      <w:r>
        <w:rPr>
          <w:noProof/>
          <w:webHidden/>
        </w:rPr>
        <w:fldChar w:fldCharType="separate"/>
      </w:r>
      <w:r>
        <w:rPr>
          <w:noProof/>
          <w:webHidden/>
        </w:rPr>
        <w:t>11</w:t>
      </w:r>
      <w:r>
        <w:rPr>
          <w:noProof/>
          <w:webHidden/>
        </w:rPr>
        <w:fldChar w:fldCharType="end"/>
      </w:r>
    </w:p>
    <w:p w:rsidR="003964F2" w:rsidRDefault="003964F2" w:rsidP="00F1302B">
      <w:pPr>
        <w:pStyle w:val="BodyText"/>
        <w:rPr>
          <w:noProof/>
        </w:rPr>
      </w:pPr>
      <w:r>
        <w:rPr>
          <w:noProof/>
        </w:rPr>
        <w:fldChar w:fldCharType="end"/>
      </w:r>
    </w:p>
    <w:p w:rsidR="003964F2" w:rsidRDefault="003964F2" w:rsidP="003964F2">
      <w:pPr>
        <w:pStyle w:val="TOCHeading"/>
        <w:rPr>
          <w:noProof/>
        </w:rPr>
      </w:pPr>
      <w:r>
        <w:rPr>
          <w:noProof/>
        </w:rPr>
        <w:t>Tables</w:t>
      </w:r>
    </w:p>
    <w:p w:rsidR="007935AD" w:rsidRDefault="003964F2" w:rsidP="00F1302B">
      <w:pPr>
        <w:pStyle w:val="BodyText"/>
        <w:rPr>
          <w:noProof/>
        </w:rPr>
      </w:pPr>
      <w:r>
        <w:rPr>
          <w:noProof/>
        </w:rPr>
        <w:fldChar w:fldCharType="begin"/>
      </w:r>
      <w:r>
        <w:rPr>
          <w:noProof/>
        </w:rPr>
        <w:instrText xml:space="preserve"> TOC \z \c "Table" </w:instrText>
      </w:r>
      <w:r>
        <w:rPr>
          <w:noProof/>
        </w:rPr>
        <w:fldChar w:fldCharType="separate"/>
      </w:r>
      <w:r w:rsidR="00FC2A84">
        <w:rPr>
          <w:noProof/>
          <w:lang w:val="en-US"/>
        </w:rPr>
        <w:t>No table of figures entries found.</w:t>
      </w:r>
      <w:r>
        <w:rPr>
          <w:noProof/>
        </w:rPr>
        <w:fldChar w:fldCharType="end"/>
      </w:r>
      <w:bookmarkEnd w:id="24"/>
    </w:p>
    <w:p w:rsidR="007935AD" w:rsidRDefault="007935AD" w:rsidP="000A14DC">
      <w:pPr>
        <w:rPr>
          <w:b/>
          <w:bCs/>
          <w:noProof/>
        </w:rPr>
        <w:sectPr w:rsidR="007935AD" w:rsidSect="004E43B0">
          <w:headerReference w:type="default" r:id="rId10"/>
          <w:footerReference w:type="default" r:id="rId11"/>
          <w:pgSz w:w="11906" w:h="16838" w:code="9"/>
          <w:pgMar w:top="1134" w:right="1440" w:bottom="851" w:left="1440" w:header="709" w:footer="284" w:gutter="0"/>
          <w:cols w:space="708"/>
          <w:docGrid w:linePitch="360"/>
        </w:sectPr>
      </w:pPr>
    </w:p>
    <w:p w:rsidR="003B18BF" w:rsidRDefault="00177077" w:rsidP="003B18BF">
      <w:pPr>
        <w:pStyle w:val="Heading1"/>
      </w:pPr>
      <w:bookmarkStart w:id="25" w:name="_Toc452649761"/>
      <w:bookmarkStart w:id="26" w:name="_Toc453361456"/>
      <w:bookmarkStart w:id="27" w:name="_Toc453361468"/>
      <w:bookmarkStart w:id="28" w:name="_Toc453367032"/>
      <w:bookmarkStart w:id="29" w:name="_Toc453367066"/>
      <w:bookmarkStart w:id="30" w:name="_Toc453367120"/>
      <w:bookmarkStart w:id="31" w:name="_Toc453367134"/>
      <w:bookmarkStart w:id="32" w:name="_Toc453367147"/>
      <w:bookmarkStart w:id="33" w:name="_Toc453367158"/>
      <w:bookmarkStart w:id="34" w:name="_Toc454313834"/>
      <w:bookmarkStart w:id="35" w:name="_Ref467528561"/>
      <w:bookmarkStart w:id="36" w:name="_Toc476900340"/>
      <w:r>
        <w:lastRenderedPageBreak/>
        <w:t>Introduction</w:t>
      </w:r>
      <w:bookmarkEnd w:id="25"/>
      <w:bookmarkEnd w:id="26"/>
      <w:bookmarkEnd w:id="27"/>
      <w:bookmarkEnd w:id="28"/>
      <w:bookmarkEnd w:id="29"/>
      <w:bookmarkEnd w:id="30"/>
      <w:bookmarkEnd w:id="31"/>
      <w:bookmarkEnd w:id="32"/>
      <w:bookmarkEnd w:id="33"/>
      <w:bookmarkEnd w:id="34"/>
      <w:bookmarkEnd w:id="35"/>
      <w:bookmarkEnd w:id="36"/>
    </w:p>
    <w:p w:rsidR="00900F51" w:rsidRPr="00900F51" w:rsidRDefault="00900F51" w:rsidP="00900F51">
      <w:pPr>
        <w:spacing w:after="180"/>
        <w:rPr>
          <w:szCs w:val="22"/>
        </w:rPr>
      </w:pPr>
      <w:r w:rsidRPr="00900F51">
        <w:rPr>
          <w:szCs w:val="22"/>
        </w:rPr>
        <w:t xml:space="preserve">AECOM have been tasked by the National Transport Authority (NTA) to identify viable routes for a Core Bus Corridor which aims to provide ease of bus travel with the objective of improving journey times from </w:t>
      </w:r>
      <w:r w:rsidR="00010DBC">
        <w:rPr>
          <w:szCs w:val="22"/>
        </w:rPr>
        <w:t>Ringsend</w:t>
      </w:r>
      <w:r w:rsidRPr="00900F51">
        <w:rPr>
          <w:szCs w:val="22"/>
        </w:rPr>
        <w:t xml:space="preserve"> into Dublin City Centre. </w:t>
      </w:r>
    </w:p>
    <w:p w:rsidR="00900F51" w:rsidRPr="00900F51" w:rsidRDefault="00900F51" w:rsidP="00900F51">
      <w:pPr>
        <w:spacing w:after="180"/>
        <w:rPr>
          <w:szCs w:val="22"/>
        </w:rPr>
      </w:pPr>
      <w:r w:rsidRPr="00900F51">
        <w:rPr>
          <w:szCs w:val="22"/>
        </w:rPr>
        <w:t>This report shall seek to identify the parking conditions in the existing road network. Each route was assessed using criteria specified by the NTA. The assessment criteria for the existing parking on the separate routes are listed as follows:</w:t>
      </w:r>
    </w:p>
    <w:p w:rsidR="00900F51" w:rsidRPr="00900F51" w:rsidRDefault="00900F51" w:rsidP="00900F51">
      <w:pPr>
        <w:pStyle w:val="ListBullet"/>
        <w:rPr>
          <w:i/>
          <w:szCs w:val="22"/>
        </w:rPr>
      </w:pPr>
      <w:r w:rsidRPr="00900F51">
        <w:rPr>
          <w:i/>
          <w:szCs w:val="22"/>
        </w:rPr>
        <w:t xml:space="preserve">Formal Parking: </w:t>
      </w:r>
      <w:r w:rsidRPr="00900F51">
        <w:rPr>
          <w:szCs w:val="22"/>
        </w:rPr>
        <w:t>On-street</w:t>
      </w:r>
      <w:r w:rsidRPr="00900F51">
        <w:rPr>
          <w:i/>
          <w:szCs w:val="22"/>
        </w:rPr>
        <w:t xml:space="preserve"> </w:t>
      </w:r>
      <w:r w:rsidRPr="00900F51">
        <w:rPr>
          <w:szCs w:val="22"/>
        </w:rPr>
        <w:t>parking in which marked spaces has been provided. These are spaces in which the Local Authority charges an hourly rate to use.</w:t>
      </w:r>
    </w:p>
    <w:p w:rsidR="00900F51" w:rsidRPr="00900F51" w:rsidRDefault="00900F51" w:rsidP="00900F51">
      <w:pPr>
        <w:pStyle w:val="ListBullet"/>
        <w:rPr>
          <w:i/>
          <w:szCs w:val="22"/>
        </w:rPr>
      </w:pPr>
      <w:r w:rsidRPr="00900F51">
        <w:rPr>
          <w:i/>
          <w:szCs w:val="22"/>
        </w:rPr>
        <w:t xml:space="preserve">Informal Parking: </w:t>
      </w:r>
      <w:r w:rsidRPr="00900F51">
        <w:rPr>
          <w:szCs w:val="22"/>
        </w:rPr>
        <w:t>On-street parking in which spaces may or may not be marked and in which the Local Authority does not charge for use.</w:t>
      </w:r>
    </w:p>
    <w:p w:rsidR="003B18BF" w:rsidRPr="00507FB9" w:rsidRDefault="00900F51" w:rsidP="000A14DC">
      <w:pPr>
        <w:pStyle w:val="ListBullet"/>
        <w:rPr>
          <w:i/>
          <w:szCs w:val="22"/>
        </w:rPr>
      </w:pPr>
      <w:r w:rsidRPr="00900F51">
        <w:rPr>
          <w:i/>
          <w:szCs w:val="22"/>
        </w:rPr>
        <w:t xml:space="preserve">Adjacent Parking: </w:t>
      </w:r>
      <w:r w:rsidRPr="00900F51">
        <w:rPr>
          <w:szCs w:val="22"/>
        </w:rPr>
        <w:t>Parking which is accessible to the general public and is located in close proximity to the street. These are spaces in which the Local Authority charges an hourly rate to use.</w:t>
      </w:r>
      <w:r w:rsidR="004B30DA">
        <w:rPr>
          <w:szCs w:val="22"/>
        </w:rPr>
        <w:softHyphen/>
      </w:r>
      <w:r w:rsidR="004B30DA">
        <w:rPr>
          <w:szCs w:val="22"/>
        </w:rPr>
        <w:softHyphen/>
      </w:r>
      <w:r w:rsidR="004B30DA">
        <w:rPr>
          <w:szCs w:val="22"/>
        </w:rPr>
        <w:softHyphen/>
      </w:r>
      <w:r w:rsidR="004B30DA">
        <w:rPr>
          <w:szCs w:val="22"/>
        </w:rPr>
        <w:softHyphen/>
      </w:r>
    </w:p>
    <w:p w:rsidR="00507FB9" w:rsidRPr="004B30DA" w:rsidRDefault="00507FB9" w:rsidP="000A14DC">
      <w:pPr>
        <w:pStyle w:val="ListBullet"/>
        <w:rPr>
          <w:i/>
          <w:szCs w:val="22"/>
        </w:rPr>
      </w:pPr>
      <w:r>
        <w:rPr>
          <w:i/>
          <w:szCs w:val="22"/>
        </w:rPr>
        <w:t xml:space="preserve">Taxi Facilities: </w:t>
      </w:r>
      <w:r w:rsidRPr="00EE2BE9">
        <w:rPr>
          <w:szCs w:val="22"/>
        </w:rPr>
        <w:t>Parking spaces which have been allocated for use by taxi service</w:t>
      </w:r>
      <w:r w:rsidR="002C7539" w:rsidRPr="00EE2BE9">
        <w:rPr>
          <w:szCs w:val="22"/>
        </w:rPr>
        <w:t>s</w:t>
      </w:r>
      <w:r w:rsidR="00EE2BE9">
        <w:rPr>
          <w:szCs w:val="22"/>
        </w:rPr>
        <w:t xml:space="preserve"> only</w:t>
      </w:r>
      <w:r w:rsidRPr="00EE2BE9">
        <w:rPr>
          <w:szCs w:val="22"/>
        </w:rPr>
        <w:t>.</w:t>
      </w:r>
    </w:p>
    <w:p w:rsidR="004B30DA" w:rsidRPr="004B30DA" w:rsidRDefault="004B30DA" w:rsidP="004B30DA">
      <w:pPr>
        <w:pStyle w:val="Heading3"/>
      </w:pPr>
      <w:bookmarkStart w:id="37" w:name="_Toc476900341"/>
      <w:r>
        <w:softHyphen/>
      </w:r>
      <w:r>
        <w:softHyphen/>
      </w:r>
      <w:r>
        <w:softHyphen/>
      </w:r>
      <w:bookmarkStart w:id="38" w:name="_Toc468185891"/>
      <w:r w:rsidRPr="004B30DA">
        <w:t xml:space="preserve"> Legend</w:t>
      </w:r>
      <w:bookmarkEnd w:id="38"/>
      <w:bookmarkEnd w:id="37"/>
    </w:p>
    <w:p w:rsidR="004B30DA" w:rsidRPr="004B30DA" w:rsidRDefault="004B30DA" w:rsidP="004B30DA">
      <w:pPr>
        <w:numPr>
          <w:ilvl w:val="0"/>
          <w:numId w:val="24"/>
        </w:numPr>
        <w:spacing w:after="180"/>
        <w:jc w:val="both"/>
      </w:pPr>
      <w:r w:rsidRPr="004B30DA">
        <w:rPr>
          <w:noProof/>
          <w:lang w:eastAsia="en-GB"/>
        </w:rPr>
        <mc:AlternateContent>
          <mc:Choice Requires="wps">
            <w:drawing>
              <wp:anchor distT="0" distB="0" distL="114300" distR="114300" simplePos="0" relativeHeight="251692032" behindDoc="0" locked="0" layoutInCell="1" allowOverlap="1" wp14:anchorId="032B9074" wp14:editId="39516278">
                <wp:simplePos x="0" y="0"/>
                <wp:positionH relativeFrom="column">
                  <wp:posOffset>0</wp:posOffset>
                </wp:positionH>
                <wp:positionV relativeFrom="paragraph">
                  <wp:posOffset>3810</wp:posOffset>
                </wp:positionV>
                <wp:extent cx="800100" cy="16192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800100" cy="161925"/>
                        </a:xfrm>
                        <a:prstGeom prst="rect">
                          <a:avLst/>
                        </a:prstGeom>
                        <a:solidFill>
                          <a:srgbClr val="00B5E2"/>
                        </a:solidFill>
                        <a:ln w="25400" cap="flat" cmpd="sng" algn="ctr">
                          <a:solidFill>
                            <a:srgbClr val="00B5E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0;margin-top:.3pt;width:63pt;height:12.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IxbgIAAP4EAAAOAAAAZHJzL2Uyb0RvYy54bWysVE1PGzEQvVfqf7B8L7uJEgoRG5RCqSoh&#10;QIWK88Rr767kr46dbOiv79i7gUA5Vc3B8XjGb/zezOzZ+c5otpUYOmcrPjkqOZNWuLqzTcV/Plx9&#10;OuEsRLA1aGdlxZ9k4OfLjx/Oer+QU9c6XUtkBGLDovcVb2P0i6IIopUGwpHz0pJTOTQQycSmqBF6&#10;Qje6mJblcdE7rD06IUOg08vByZcZXykp4q1SQUamK05vi3nFvK7TWizPYNEg+LYT4zPgH15hoLOU&#10;9BnqEiKwDXZ/QZlOoAtOxSPhTOGU6oTMHIjNpHzD5r4FLzMXEif4Z5nC/4MVN9s7ZF1d8ekJlcqC&#10;oSL9INnANlqydEgS9T4sKPLe3+FoBdomvjuFJv0TE7bLsj49yyp3kQk6PCmJGokvyDU5npxO5wmz&#10;eLnsMcRv0hmWNhVHSp/FhO11iEPoPiTlCk539VWndTawWV9oZFtIFS6/zL9OR/RXYdqynjjOZ/kh&#10;QJ2mNER6k/HEPdiGM9ANtbCImHO/uh3eSZKTt1DLIfW8pN8+8xCeOb7CSSwuIbTDlewar2ib8GTu&#10;2JF0En2QOe3Wrn6iSqEbWjh4cdUR2jWEeAdIPUsC0xzGW1qUdkTWjTvOWoe/3ztP8dRK5OWspxkg&#10;IX5tACVn+rulJjudzGZpaLIxm3+ekoGHnvWhx27MhaMiTGjivcjbFB/1fqvQmUca11XKSi6wgnIP&#10;ko/GRRxmkwZeyNUqh9GgeIjX9t6LBJ50Sjo+7B4B/dgykXrtxu3nBRZvOmeITTetW22iU11uqxdd&#10;qVTJoCHLRRs/CGmKD+0c9fLZWv4BAAD//wMAUEsDBBQABgAIAAAAIQDPuiNB2wAAAAQBAAAPAAAA&#10;ZHJzL2Rvd25yZXYueG1sTI8xT8MwFIR3JP6D9ZDYqNMMFgl5qQCpEh1A0LKwufFrHBE/R7HbpPx6&#10;3AnG053uvqtWs+vFicbQeUZYLjIQxI03HbcIn7v13T2IEDUb3XsmhDMFWNXXV5UujZ/4g07b2IpU&#10;wqHUCDbGoZQyNJacDgs/ECfv4EenY5JjK82op1TueplnmZJOd5wWrB7o2VLzvT06hKIxb8X6PB2K&#10;96/2Z/eqnjabF4t4ezM/PoCINMe/MFzwEzrUiWnvj2yC6BHSkYigQFy8XCW5R8jVEmRdyf/w9S8A&#10;AAD//wMAUEsBAi0AFAAGAAgAAAAhALaDOJL+AAAA4QEAABMAAAAAAAAAAAAAAAAAAAAAAFtDb250&#10;ZW50X1R5cGVzXS54bWxQSwECLQAUAAYACAAAACEAOP0h/9YAAACUAQAACwAAAAAAAAAAAAAAAAAv&#10;AQAAX3JlbHMvLnJlbHNQSwECLQAUAAYACAAAACEAezmSMW4CAAD+BAAADgAAAAAAAAAAAAAAAAAu&#10;AgAAZHJzL2Uyb0RvYy54bWxQSwECLQAUAAYACAAAACEAz7ojQdsAAAAEAQAADwAAAAAAAAAAAAAA&#10;AADIBAAAZHJzL2Rvd25yZXYueG1sUEsFBgAAAAAEAAQA8wAAANAFAAAAAA==&#10;" fillcolor="#00b5e2" strokecolor="#0084a6" strokeweight="2pt"/>
            </w:pict>
          </mc:Fallback>
        </mc:AlternateContent>
      </w:r>
      <w:r w:rsidRPr="004B30DA">
        <w:t>This colour represents sections along a route which has no parking facilities.</w:t>
      </w:r>
    </w:p>
    <w:p w:rsidR="004B30DA" w:rsidRPr="004B30DA" w:rsidRDefault="004B30DA" w:rsidP="004B30DA">
      <w:pPr>
        <w:numPr>
          <w:ilvl w:val="0"/>
          <w:numId w:val="24"/>
        </w:numPr>
        <w:spacing w:after="180"/>
        <w:jc w:val="both"/>
      </w:pPr>
      <w:r w:rsidRPr="004B30DA">
        <w:rPr>
          <w:noProof/>
          <w:lang w:eastAsia="en-GB"/>
        </w:rPr>
        <mc:AlternateContent>
          <mc:Choice Requires="wps">
            <w:drawing>
              <wp:anchor distT="0" distB="0" distL="114300" distR="114300" simplePos="0" relativeHeight="251693056" behindDoc="0" locked="0" layoutInCell="1" allowOverlap="1" wp14:anchorId="023B7582" wp14:editId="3E17B386">
                <wp:simplePos x="0" y="0"/>
                <wp:positionH relativeFrom="column">
                  <wp:posOffset>0</wp:posOffset>
                </wp:positionH>
                <wp:positionV relativeFrom="paragraph">
                  <wp:posOffset>3810</wp:posOffset>
                </wp:positionV>
                <wp:extent cx="800100" cy="16192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800100" cy="161925"/>
                        </a:xfrm>
                        <a:prstGeom prst="rect">
                          <a:avLst/>
                        </a:prstGeom>
                        <a:solidFill>
                          <a:srgbClr val="92D050"/>
                        </a:solidFill>
                        <a:ln w="25400" cap="flat" cmpd="sng" algn="ctr">
                          <a:solidFill>
                            <a:srgbClr val="00B5E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0;margin-top:.3pt;width:63pt;height:1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QHdQIAAP4EAAAOAAAAZHJzL2Uyb0RvYy54bWysVN9P2zAQfp+0/8Hy+0gatYxWpKijY5qE&#10;oAImnq+OnURybO/sNmV//c5OgML2NK0P7p3vl7/v7nJ+ceg020v0rTUln5zknEkjbNWauuQ/Hq4+&#10;nXHmA5gKtDWy5E/S84vlxw/nvVvIwjZWVxIZJTF+0buSNyG4RZZ50cgO/Il10pBRWewgkIp1ViH0&#10;lL3TWZHnp1lvsXJohfSebteDkS9TfqWkCLdKeRmYLjm9LaQT07mNZ7Y8h0WN4JpWjM+Af3hFB62h&#10;oi+p1hCA7bD9I1XXCrTeqnAibJdZpVohEwZCM8nfoblvwMmEhcjx7oUm///Sipv9Bllblbw4m3Nm&#10;oKMm3RFtYGotWbwkinrnF+R57zY4ap7EiPegsIv/hIQdEq1PL7TKQ2CCLs9ygkbkCzJNTifzYhZz&#10;Zq/BDn34Jm3HolBypPKJTNhf+zC4PrvEWt7qtrpqtU4K1ttLjWwP1OF5sc5nqamU/Y2bNqwnjLNp&#10;egjQpCkNgd7UOcLuTc0Z6JpGWARMtd9E++Mief5l9rUYnBqo5FB6ltNvxDW6J4xv8kQUa/DNEJJM&#10;Y4g2EYxMEzuCjqQPNEdpa6sn6hTaYYS9E1ctZbsGHzaANLNEMO1huKVDaUtg7Shx1lj89bf76E+j&#10;RFbOetoBIuLnDlBypr8bGrL5ZDqNS5OU6exzQQoeW7bHFrPrLi01YUIb70QSo3/Qz6JC2z3Suq5i&#10;VTKBEVR7oHxULsOwm7TwQq5WyY0WxUG4NvdOxOSRp8jjw+ER0I0jE2jWbuzzvsDi3eQMvjHS2NUu&#10;WNWmsXrllVoVFVqy1LTxgxC3+FhPXq+freVvAAAA//8DAFBLAwQUAAYACAAAACEAfTQWttkAAAAE&#10;AQAADwAAAGRycy9kb3ducmV2LnhtbEyPQUvDQBSE74L/YXmCN7tpwCAxL6UIxXqQYip4fc2u2W2z&#10;b0N228R/7/akx2GGmW+q1ex6cdFjsJ4RlosMhObWK8sdwud+8/AEIkRiRb1njfCjA6zq25uKSuUn&#10;/tCXJnYilXAoCcHEOJRShtZoR2HhB83J+/ajo5jk2Ek10pTKXS/zLCukI8tpwdCgX4xuT83ZIfjX&#10;zY748bidzXZ3ep+ifbNfDeL93bx+BhH1HP/CcMVP6FAnpoM/swqiR0hHIkIB4urlRZIHhLxYgqwr&#10;+R++/gUAAP//AwBQSwECLQAUAAYACAAAACEAtoM4kv4AAADhAQAAEwAAAAAAAAAAAAAAAAAAAAAA&#10;W0NvbnRlbnRfVHlwZXNdLnhtbFBLAQItABQABgAIAAAAIQA4/SH/1gAAAJQBAAALAAAAAAAAAAAA&#10;AAAAAC8BAABfcmVscy8ucmVsc1BLAQItABQABgAIAAAAIQAdwuQHdQIAAP4EAAAOAAAAAAAAAAAA&#10;AAAAAC4CAABkcnMvZTJvRG9jLnhtbFBLAQItABQABgAIAAAAIQB9NBa22QAAAAQBAAAPAAAAAAAA&#10;AAAAAAAAAM8EAABkcnMvZG93bnJldi54bWxQSwUGAAAAAAQABADzAAAA1QUAAAAA&#10;" fillcolor="#92d050" strokecolor="#0084a6" strokeweight="2pt"/>
            </w:pict>
          </mc:Fallback>
        </mc:AlternateContent>
      </w:r>
      <w:r w:rsidRPr="004B30DA">
        <w:t>This colour represents sections along a route which has formal parking facilities.</w:t>
      </w:r>
    </w:p>
    <w:p w:rsidR="004B30DA" w:rsidRPr="004B30DA" w:rsidRDefault="004B30DA" w:rsidP="004B30DA">
      <w:pPr>
        <w:numPr>
          <w:ilvl w:val="0"/>
          <w:numId w:val="24"/>
        </w:numPr>
        <w:spacing w:after="180"/>
        <w:jc w:val="both"/>
      </w:pPr>
      <w:r w:rsidRPr="004B30DA">
        <w:rPr>
          <w:noProof/>
          <w:lang w:eastAsia="en-GB"/>
        </w:rPr>
        <mc:AlternateContent>
          <mc:Choice Requires="wps">
            <w:drawing>
              <wp:anchor distT="0" distB="0" distL="114300" distR="114300" simplePos="0" relativeHeight="251694080" behindDoc="0" locked="0" layoutInCell="1" allowOverlap="1" wp14:anchorId="2E4EF778" wp14:editId="267894A1">
                <wp:simplePos x="0" y="0"/>
                <wp:positionH relativeFrom="column">
                  <wp:posOffset>0</wp:posOffset>
                </wp:positionH>
                <wp:positionV relativeFrom="paragraph">
                  <wp:posOffset>22860</wp:posOffset>
                </wp:positionV>
                <wp:extent cx="800100" cy="161925"/>
                <wp:effectExtent l="0" t="0" r="19050" b="28575"/>
                <wp:wrapNone/>
                <wp:docPr id="290" name="Rectangle 290"/>
                <wp:cNvGraphicFramePr/>
                <a:graphic xmlns:a="http://schemas.openxmlformats.org/drawingml/2006/main">
                  <a:graphicData uri="http://schemas.microsoft.com/office/word/2010/wordprocessingShape">
                    <wps:wsp>
                      <wps:cNvSpPr/>
                      <wps:spPr>
                        <a:xfrm>
                          <a:off x="0" y="0"/>
                          <a:ext cx="800100" cy="161925"/>
                        </a:xfrm>
                        <a:prstGeom prst="rect">
                          <a:avLst/>
                        </a:prstGeom>
                        <a:solidFill>
                          <a:srgbClr val="FF0000"/>
                        </a:solidFill>
                        <a:ln w="25400" cap="flat" cmpd="sng" algn="ctr">
                          <a:solidFill>
                            <a:srgbClr val="00B5E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0;margin-top:1.8pt;width:63pt;height:12.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45cAIAAP4EAAAOAAAAZHJzL2Uyb0RvYy54bWysVN9PGzEMfp+0/yHK+7hr1TKouKIO1mkS&#10;AgRMPLu55O6k/JqT9sr++jm5Awrb07Q+pHbs2P4+23d2vjea7SSGztmKT45KzqQVru5sU/EfD+tP&#10;J5yFCLYG7ays+JMM/Hz58cNZ7xdy6lqna4mMgtiw6H3F2xj9oiiCaKWBcOS8tGRUDg1EUrEpaoSe&#10;ohtdTMvyuOgd1h6dkCHQ7eVg5MscXykp4o1SQUamK061xXxiPjfpLJZnsGgQfNuJsQz4hyoMdJaS&#10;voS6hAhsi90foUwn0AWn4pFwpnBKdUJmDIRmUr5Dc9+ClxkLkRP8C03h/4UV17tbZF1d8ekp8WPB&#10;UJPuiDawjZYsXRJFvQ8L8rz3tzhqgcSEd6/QpH9CwvaZ1qcXWuU+MkGXJyVBo+CCTJPjyel0nmIW&#10;r489hvhNOsOSUHGk9JlM2F2FOLg+u6RcwemuXndaZwWbzYVGtgPq8Hpd0m+M/sZNW9YTxvksFwI0&#10;aUpDpJqMJ+zBNpyBbmiERcSc+83rcJikLL/Mv04HpxZqOaSeH2Ye3DPGN3ESiksI7fAkm8ZitU1g&#10;ZJ7YEXQifaA5SRtXP1Gn0A0jHLxYdxTtCkK8BaSZJYJpD+MNHUo7AutGibPW4a+/3Sd/GiWyctbT&#10;DhARP7eAkjP93dKQnU5ms7Q0WZnNP09JwUPL5tBit+bCURMmtPFeZDH5R/0sKnTmkdZ1lbKSCayg&#10;3APlo3IRh92khRdytcputCge4pW99yIFTzwlHh/2j4B+HJlIs3btnvcFFu8mZ/BNL61bbaNTXR6r&#10;V16pVUmhJctNGz8IaYsP9ez1+tla/gYAAP//AwBQSwMEFAAGAAgAAAAhAIRXY4vaAAAABQEAAA8A&#10;AABkcnMvZG93bnJldi54bWxMj8FOwzAQRO9I/IO1SFwQdZJC1IZsKoQEHBGlolc33iYBex3Zbhv+&#10;HvcEx9GMZt7Uq8kacSQfBscI+SwDQdw6PXCHsPl4vl2ACFGxVsYxIfxQgFVzeVGrSrsTv9NxHTuR&#10;SjhUCqGPcaykDG1PVoWZG4mTt3feqpik76T26pTKrZFFlpXSqoHTQq9Geuqp/V4fLIK5yQdu5/T2&#10;utH3d3svX76220/E66vp8QFEpCn+heGMn9ChSUw7d2AdhEFIRyLCvARxNosy6R1CscxBNrX8T9/8&#10;AgAA//8DAFBLAQItABQABgAIAAAAIQC2gziS/gAAAOEBAAATAAAAAAAAAAAAAAAAAAAAAABbQ29u&#10;dGVudF9UeXBlc10ueG1sUEsBAi0AFAAGAAgAAAAhADj9If/WAAAAlAEAAAsAAAAAAAAAAAAAAAAA&#10;LwEAAF9yZWxzLy5yZWxzUEsBAi0AFAAGAAgAAAAhAAAdnjlwAgAA/gQAAA4AAAAAAAAAAAAAAAAA&#10;LgIAAGRycy9lMm9Eb2MueG1sUEsBAi0AFAAGAAgAAAAhAIRXY4vaAAAABQEAAA8AAAAAAAAAAAAA&#10;AAAAygQAAGRycy9kb3ducmV2LnhtbFBLBQYAAAAABAAEAPMAAADRBQAAAAA=&#10;" fillcolor="red" strokecolor="#0084a6" strokeweight="2pt"/>
            </w:pict>
          </mc:Fallback>
        </mc:AlternateContent>
      </w:r>
      <w:r w:rsidRPr="004B30DA">
        <w:t>This colour represents sections along a route which has informal parking facilities.</w:t>
      </w:r>
    </w:p>
    <w:p w:rsidR="004B30DA" w:rsidRPr="004B30DA" w:rsidRDefault="004B30DA" w:rsidP="004B30DA">
      <w:pPr>
        <w:numPr>
          <w:ilvl w:val="0"/>
          <w:numId w:val="24"/>
        </w:numPr>
        <w:spacing w:after="180"/>
        <w:jc w:val="both"/>
      </w:pPr>
      <w:r w:rsidRPr="004B30DA">
        <w:rPr>
          <w:noProof/>
          <w:lang w:eastAsia="en-GB"/>
        </w:rPr>
        <mc:AlternateContent>
          <mc:Choice Requires="wps">
            <w:drawing>
              <wp:anchor distT="0" distB="0" distL="114300" distR="114300" simplePos="0" relativeHeight="251695104" behindDoc="0" locked="0" layoutInCell="1" allowOverlap="1" wp14:anchorId="7AEABCC0" wp14:editId="1A5810E8">
                <wp:simplePos x="0" y="0"/>
                <wp:positionH relativeFrom="column">
                  <wp:posOffset>0</wp:posOffset>
                </wp:positionH>
                <wp:positionV relativeFrom="paragraph">
                  <wp:posOffset>15875</wp:posOffset>
                </wp:positionV>
                <wp:extent cx="800100" cy="161925"/>
                <wp:effectExtent l="0" t="0" r="19050" b="28575"/>
                <wp:wrapNone/>
                <wp:docPr id="291" name="Rectangle 291"/>
                <wp:cNvGraphicFramePr/>
                <a:graphic xmlns:a="http://schemas.openxmlformats.org/drawingml/2006/main">
                  <a:graphicData uri="http://schemas.microsoft.com/office/word/2010/wordprocessingShape">
                    <wps:wsp>
                      <wps:cNvSpPr/>
                      <wps:spPr>
                        <a:xfrm>
                          <a:off x="0" y="0"/>
                          <a:ext cx="800100" cy="161925"/>
                        </a:xfrm>
                        <a:prstGeom prst="rect">
                          <a:avLst/>
                        </a:prstGeom>
                        <a:solidFill>
                          <a:srgbClr val="FFFF00"/>
                        </a:solidFill>
                        <a:ln w="25400" cap="flat" cmpd="sng" algn="ctr">
                          <a:solidFill>
                            <a:srgbClr val="00B5E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0;margin-top:1.25pt;width:63pt;height:12.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yScgIAAP4EAAAOAAAAZHJzL2Uyb0RvYy54bWysVE1PGzEQvVfqf7B8L7uJEgoRG5RCU1VC&#10;BRUqzhOv90Py2q7tZEN/fZ+9Gwi0p6o5ODOez/c8sxeX+06xnXS+Nbrgk5OcM6mFKVtdF/zHw/rD&#10;GWc+kC5JGS0L/iQ9v1y+f3fR24WcmsaoUjqGJNovelvwJgS7yDIvGtmRPzFWahgr4zoKUF2dlY56&#10;ZO9UNs3z06w3rrTOCOk9bq8HI1+m/FUlRbitKi8DUwVHbyGdLp2beGbLC1rUjmzTirEN+ocuOmo1&#10;ij6nuqZAbOvaP1J1rXDGmyqcCNNlpqpaIRMGoJnkb9DcN2RlwgJyvH2myf+/tOLb7s6xtiz49HzC&#10;maYOj/QdtJGulWTxEhT11i/geW/v3Kh5iBHvvnJd/AcStk+0Pj3TKveBCVye5YAG8gVMk9PJ+XQe&#10;c2Yvwdb58EWajkWh4A7lE5m0u/FhcD24xFreqLZct0olxdWbK+XYjvDCa/xQaQh55aY064FxPkuN&#10;ECatUhTQU2eB3euaM1I1RlgEl2q/ivbHRfL80/zzdHBqqJRD6XmO36Hy4J4wvsoTUVyTb4aQZBpD&#10;lI5gZJrYEXQkfaA5ShtTPuGlnBlG2FuxbpHthny4I4eZBcHYw3CLo1IGYM0ocdYY9+tv99EfowQr&#10;Zz12AET83JKTnKmvGkN2PpnN4tIkZTb/OIXiji2bY4vedlcGj4AxQndJjP5BHcTKme4R67qKVWEi&#10;LVB7oHxUrsKwm1h4IVer5IZFsRRu9L0VMXnkKfL4sH8kZ8eRCZi1b+awL7R4MzmDb4zUZrUNpmrT&#10;WL3wiqeKCpYsPdr4QYhbfKwnr5fP1vI3AAAA//8DAFBLAwQUAAYACAAAACEA4u8yTNkAAAAFAQAA&#10;DwAAAGRycy9kb3ducmV2LnhtbEyPQU7DMBBF90jcwRokdtQhFVUV4lQFUbFBQrQcYBpPk6j2OMRO&#10;m96e6QqWT3/0/5tyNXmnTjTELrCBx1kGirgOtuPGwPdu87AEFROyRReYDFwowqq6vSmxsOHMX3Ta&#10;pkZJCccCDbQp9YXWsW7JY5yFnliyQxg8JsGh0XbAs5R7p/MsW2iPHctCiz29tlQft6M3EMb4/plv&#10;1gG7j/n87fLjphdyxtzfTetnUImm9HcMV31Rh0qc9mFkG5UzII8kA/kTqGuYL4T3wssMdFXq//bV&#10;LwAAAP//AwBQSwECLQAUAAYACAAAACEAtoM4kv4AAADhAQAAEwAAAAAAAAAAAAAAAAAAAAAAW0Nv&#10;bnRlbnRfVHlwZXNdLnhtbFBLAQItABQABgAIAAAAIQA4/SH/1gAAAJQBAAALAAAAAAAAAAAAAAAA&#10;AC8BAABfcmVscy8ucmVsc1BLAQItABQABgAIAAAAIQAXGQyScgIAAP4EAAAOAAAAAAAAAAAAAAAA&#10;AC4CAABkcnMvZTJvRG9jLnhtbFBLAQItABQABgAIAAAAIQDi7zJM2QAAAAUBAAAPAAAAAAAAAAAA&#10;AAAAAMwEAABkcnMvZG93bnJldi54bWxQSwUGAAAAAAQABADzAAAA0gUAAAAA&#10;" fillcolor="yellow" strokecolor="#0084a6" strokeweight="2pt"/>
            </w:pict>
          </mc:Fallback>
        </mc:AlternateContent>
      </w:r>
      <w:r w:rsidRPr="004B30DA">
        <w:t>This colour represents sections along a route which has adjacent parking facilities.</w:t>
      </w:r>
    </w:p>
    <w:p w:rsidR="004B30DA" w:rsidRPr="004B30DA" w:rsidRDefault="004B30DA" w:rsidP="004B30DA">
      <w:pPr>
        <w:numPr>
          <w:ilvl w:val="0"/>
          <w:numId w:val="24"/>
        </w:numPr>
        <w:spacing w:after="180"/>
        <w:jc w:val="both"/>
      </w:pPr>
      <w:r w:rsidRPr="004B30DA">
        <w:rPr>
          <w:noProof/>
          <w:lang w:eastAsia="en-GB"/>
        </w:rPr>
        <mc:AlternateContent>
          <mc:Choice Requires="wps">
            <w:drawing>
              <wp:anchor distT="0" distB="0" distL="114300" distR="114300" simplePos="0" relativeHeight="251696128" behindDoc="0" locked="0" layoutInCell="1" allowOverlap="1" wp14:anchorId="3F8D5133" wp14:editId="2B70DEDB">
                <wp:simplePos x="0" y="0"/>
                <wp:positionH relativeFrom="column">
                  <wp:posOffset>0</wp:posOffset>
                </wp:positionH>
                <wp:positionV relativeFrom="paragraph">
                  <wp:posOffset>15875</wp:posOffset>
                </wp:positionV>
                <wp:extent cx="800100" cy="161925"/>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800100" cy="161925"/>
                        </a:xfrm>
                        <a:prstGeom prst="rect">
                          <a:avLst/>
                        </a:prstGeom>
                        <a:solidFill>
                          <a:srgbClr val="002060"/>
                        </a:solidFill>
                        <a:ln w="25400" cap="flat" cmpd="sng" algn="ctr">
                          <a:solidFill>
                            <a:srgbClr val="00B5E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4" o:spid="_x0000_s1026" style="position:absolute;margin-left:0;margin-top:1.25pt;width:63pt;height:1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njcwIAAP4EAAAOAAAAZHJzL2Uyb0RvYy54bWysVEtv2zAMvg/YfxB0X+14SdcGdYqsXYcB&#10;RVusHXpmZPkB6DVKidP9+lGy0yTdTsNyUEjxpe8j6YvLrVZsI9F31pR8cpJzJo2wVWeakv94uvlw&#10;xpkPYCpQ1siSv0jPLxfv3130bi4L21pVSWSUxPh570rehuDmWeZFKzX4E+ukIWNtUUMgFZusQugp&#10;u1ZZkeenWW+xcmiF9J5urwcjX6T8dS1FuK9rLwNTJae3hXRiOlfxzBYXMG8QXNuJ8RnwD6/Q0Bkq&#10;+prqGgKwNXZ/pNKdQOttHU6E1Zmt607IhIHQTPI3aB5bcDJhIXK8e6XJ/7+04m7zgKyrSv7xfMqZ&#10;AU1N+k60gWmUZPGSKOqdn5Pno3vAUfMkRrzbGnX8JyRsm2h9eaVVbgMTdHmWEzQiX5Bpcjo5L2Yx&#10;Z7YPdujDV2k1i0LJkconMmFz68PgunOJtbxVXXXTKZUUbFZXCtkGYofzIj9NTaXsR27KsL7kxWya&#10;HgI0abWCQG/SjrB703AGqqERFgFT7aNof1zk8+xLMTi1UMmh9Cyn34hrdE8Yj/JEFNfg2yEkmcYQ&#10;ZSIYmSZ2BB1JH2iO0spWL9QptMMIeyduOsp2Cz48ANLMEsG0h+GejlpZAmtHibPW4q+/3Ud/GiWy&#10;ctbTDhARP9eAkjP1zdCQnU+m07g0SZnOPhWk4KFldWgxa31lqQkT2ngnkhj9g9qJNVr9TOu6jFXJ&#10;BEZQ7YHyUbkKw27Swgu5XCY3WhQH4dY8OhGTR54ij0/bZ0A3jkygWbuzu32B+ZvJGXxjpLHLdbB1&#10;l8Zqzyu1Kiq0ZKlp4wchbvGhnrz2n63FbwAAAP//AwBQSwMEFAAGAAgAAAAhABD9rZLZAAAABQEA&#10;AA8AAABkcnMvZG93bnJldi54bWxMj0FOwzAQRfdI3MEaJHbUaQRVFeJUVSVASCwgcIBJPE1C7XGw&#10;3TTcHndFl09/9P+bcjNbIybyYXCsYLnIQBC3Tg/cKfj6fLpbgwgRWaNxTAp+KcCmur4qsdDuxB80&#10;1bETqYRDgQr6GMdCytD2ZDEs3Eicsr3zFmNC30nt8ZTKrZF5lq2kxYHTQo8j7XpqD/XRKth+/7w0&#10;r6jffc3Pu/39Wzt1Jih1ezNvH0FEmuP/MZz1kzpUyalxR9ZBGAXpkaggfwBxDvNV4ibxOgNZlfLS&#10;vvoDAAD//wMAUEsBAi0AFAAGAAgAAAAhALaDOJL+AAAA4QEAABMAAAAAAAAAAAAAAAAAAAAAAFtD&#10;b250ZW50X1R5cGVzXS54bWxQSwECLQAUAAYACAAAACEAOP0h/9YAAACUAQAACwAAAAAAAAAAAAAA&#10;AAAvAQAAX3JlbHMvLnJlbHNQSwECLQAUAAYACAAAACEAvccZ43MCAAD+BAAADgAAAAAAAAAAAAAA&#10;AAAuAgAAZHJzL2Uyb0RvYy54bWxQSwECLQAUAAYACAAAACEAEP2tktkAAAAFAQAADwAAAAAAAAAA&#10;AAAAAADNBAAAZHJzL2Rvd25yZXYueG1sUEsFBgAAAAAEAAQA8wAAANMFAAAAAA==&#10;" fillcolor="#002060" strokecolor="#0084a6" strokeweight="2pt"/>
            </w:pict>
          </mc:Fallback>
        </mc:AlternateContent>
      </w:r>
      <w:r w:rsidRPr="004B30DA">
        <w:t>This colour represents sections along a route which have taxi facilities.</w:t>
      </w:r>
    </w:p>
    <w:p w:rsidR="002E564F" w:rsidRPr="00C0733D" w:rsidRDefault="002E564F" w:rsidP="000A14DC">
      <w:pPr>
        <w:rPr>
          <w:vertAlign w:val="subscript"/>
        </w:rPr>
      </w:pPr>
    </w:p>
    <w:p w:rsidR="002E564F" w:rsidRDefault="002E564F" w:rsidP="002E564F">
      <w:pPr>
        <w:pStyle w:val="Heading1"/>
      </w:pPr>
      <w:bookmarkStart w:id="39" w:name="_Toc476900342"/>
      <w:r>
        <w:lastRenderedPageBreak/>
        <w:t>Ringsend – City Centre Route Options</w:t>
      </w:r>
      <w:bookmarkEnd w:id="39"/>
    </w:p>
    <w:p w:rsidR="00F1302B" w:rsidRPr="00F1302B" w:rsidRDefault="00F1302B" w:rsidP="00F1302B">
      <w:pPr>
        <w:pStyle w:val="Heading2"/>
      </w:pPr>
      <w:bookmarkStart w:id="40" w:name="_Toc476900343"/>
      <w:r>
        <w:t>Route Option R1: Irishtown Road/Bridge Street/Ringsend Road/Pearce Street/Sandwith Street Lower</w:t>
      </w:r>
      <w:bookmarkEnd w:id="40"/>
    </w:p>
    <w:p w:rsidR="000D13AF" w:rsidRDefault="00295229" w:rsidP="00295229">
      <w:pPr>
        <w:pStyle w:val="Heading3"/>
      </w:pPr>
      <w:bookmarkStart w:id="41" w:name="_Toc476900344"/>
      <w:r>
        <w:t>Route Map</w:t>
      </w:r>
      <w:bookmarkEnd w:id="41"/>
    </w:p>
    <w:p w:rsidR="008609B7" w:rsidRDefault="00F1302B" w:rsidP="00F1302B">
      <w:pPr>
        <w:pStyle w:val="BodyText"/>
      </w:pPr>
      <w:r>
        <w:rPr>
          <w:noProof/>
          <w:lang w:eastAsia="en-GB"/>
        </w:rPr>
        <w:drawing>
          <wp:inline distT="0" distB="0" distL="0" distR="0" wp14:anchorId="6085FB79" wp14:editId="0F0D2F4C">
            <wp:extent cx="5731510" cy="3255204"/>
            <wp:effectExtent l="0" t="0" r="2540" b="25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55204"/>
                    </a:xfrm>
                    <a:prstGeom prst="rect">
                      <a:avLst/>
                    </a:prstGeom>
                  </pic:spPr>
                </pic:pic>
              </a:graphicData>
            </a:graphic>
          </wp:inline>
        </w:drawing>
      </w:r>
    </w:p>
    <w:p w:rsidR="00754254" w:rsidRDefault="00CB4FA0" w:rsidP="00CB4FA0">
      <w:pPr>
        <w:pStyle w:val="Heading3"/>
      </w:pPr>
      <w:bookmarkStart w:id="42" w:name="_Ref468260327"/>
      <w:bookmarkStart w:id="43" w:name="_Toc476900345"/>
      <w:r>
        <w:t>Irishtown Road</w:t>
      </w:r>
      <w:bookmarkEnd w:id="42"/>
      <w:bookmarkEnd w:id="43"/>
    </w:p>
    <w:p w:rsidR="00C06E3F" w:rsidRDefault="00C06E3F" w:rsidP="00F1302B">
      <w:pPr>
        <w:pStyle w:val="BodyText"/>
      </w:pPr>
      <w:r w:rsidRPr="00C06E3F">
        <w:t xml:space="preserve">There is evidence of </w:t>
      </w:r>
      <w:r w:rsidR="00BB63E5">
        <w:t>formal and</w:t>
      </w:r>
      <w:r>
        <w:t xml:space="preserve"> </w:t>
      </w:r>
      <w:r w:rsidRPr="00C06E3F">
        <w:t xml:space="preserve">informal on-street parking and also some adjacent parking </w:t>
      </w:r>
      <w:r>
        <w:t>along Irishtown Road</w:t>
      </w:r>
      <w:r w:rsidRPr="00C06E3F">
        <w:t xml:space="preserve">. The parking breakdown on </w:t>
      </w:r>
      <w:r>
        <w:t>Irishtown Road</w:t>
      </w:r>
      <w:r w:rsidRPr="00C06E3F">
        <w:t xml:space="preserve"> is as follows:</w:t>
      </w:r>
    </w:p>
    <w:p w:rsidR="00C06E3F" w:rsidRPr="00AF3340" w:rsidRDefault="00C06E3F" w:rsidP="00C06E3F">
      <w:pPr>
        <w:numPr>
          <w:ilvl w:val="0"/>
          <w:numId w:val="25"/>
        </w:numPr>
        <w:spacing w:after="180"/>
        <w:jc w:val="both"/>
      </w:pPr>
      <w:r>
        <w:t>Formal Parking – 10</w:t>
      </w:r>
      <w:r w:rsidRPr="00AF3340">
        <w:t xml:space="preserve"> </w:t>
      </w:r>
      <w:r>
        <w:t xml:space="preserve">(Of which 3 are disabled parking) </w:t>
      </w:r>
      <w:r w:rsidRPr="00AF3340">
        <w:t>spaces.</w:t>
      </w:r>
    </w:p>
    <w:p w:rsidR="00C06E3F" w:rsidRPr="00AF3340" w:rsidRDefault="00C06E3F" w:rsidP="00C06E3F">
      <w:pPr>
        <w:numPr>
          <w:ilvl w:val="0"/>
          <w:numId w:val="25"/>
        </w:numPr>
        <w:spacing w:after="180"/>
        <w:jc w:val="both"/>
      </w:pPr>
      <w:r w:rsidRPr="00AF3340">
        <w:t>Inf</w:t>
      </w:r>
      <w:r w:rsidR="00B95383">
        <w:t>ormal Parking – Approximately 66</w:t>
      </w:r>
      <w:r w:rsidRPr="00AF3340">
        <w:t xml:space="preserve"> spaces. </w:t>
      </w:r>
    </w:p>
    <w:p w:rsidR="00CB4FA0" w:rsidRDefault="00C06E3F" w:rsidP="00B51400">
      <w:pPr>
        <w:numPr>
          <w:ilvl w:val="0"/>
          <w:numId w:val="25"/>
        </w:numPr>
        <w:spacing w:after="180"/>
        <w:jc w:val="both"/>
      </w:pPr>
      <w:r w:rsidRPr="00AF3340">
        <w:t xml:space="preserve">Adjacent Parking – </w:t>
      </w:r>
      <w:r>
        <w:t>Approximately 12</w:t>
      </w:r>
      <w:r w:rsidRPr="00AF3340">
        <w:t xml:space="preserve"> spaces.</w:t>
      </w:r>
    </w:p>
    <w:p w:rsidR="00DC24A5" w:rsidRDefault="00507CED" w:rsidP="00507CED">
      <w:pPr>
        <w:pStyle w:val="Heading3"/>
      </w:pPr>
      <w:bookmarkStart w:id="44" w:name="_Toc476900346"/>
      <w:r>
        <w:t>Bridge Street</w:t>
      </w:r>
      <w:bookmarkEnd w:id="44"/>
    </w:p>
    <w:p w:rsidR="00D91042" w:rsidRPr="00D91042" w:rsidRDefault="00A62510" w:rsidP="00F1302B">
      <w:pPr>
        <w:pStyle w:val="BodyText"/>
      </w:pPr>
      <w:r>
        <w:t xml:space="preserve">There are no parking facilities along the entire length of </w:t>
      </w:r>
      <w:r w:rsidR="003D7A34">
        <w:t>B</w:t>
      </w:r>
      <w:r>
        <w:t>ridge Street</w:t>
      </w:r>
      <w:r w:rsidR="00192A22">
        <w:t>.</w:t>
      </w:r>
    </w:p>
    <w:p w:rsidR="003D7A34" w:rsidRDefault="003D7A34" w:rsidP="003D7A34">
      <w:pPr>
        <w:pStyle w:val="Heading3"/>
      </w:pPr>
      <w:bookmarkStart w:id="45" w:name="_Toc476900347"/>
      <w:r>
        <w:t>Ringsend Road</w:t>
      </w:r>
      <w:bookmarkEnd w:id="45"/>
    </w:p>
    <w:p w:rsidR="00D8517C" w:rsidRPr="00D8517C" w:rsidRDefault="00D8517C" w:rsidP="00D8517C">
      <w:pPr>
        <w:spacing w:after="180"/>
        <w:jc w:val="both"/>
      </w:pPr>
      <w:r w:rsidRPr="00D8517C">
        <w:t xml:space="preserve">The survey has shown that there is formal parking available at the locations along </w:t>
      </w:r>
      <w:r>
        <w:t xml:space="preserve">Ringsend </w:t>
      </w:r>
      <w:r w:rsidRPr="00D8517C">
        <w:t xml:space="preserve">Road. </w:t>
      </w:r>
    </w:p>
    <w:p w:rsidR="003D7A34" w:rsidRDefault="00D8517C" w:rsidP="00B51400">
      <w:pPr>
        <w:numPr>
          <w:ilvl w:val="0"/>
          <w:numId w:val="25"/>
        </w:numPr>
        <w:spacing w:after="180"/>
        <w:jc w:val="both"/>
      </w:pPr>
      <w:r w:rsidRPr="00D8517C">
        <w:t>F</w:t>
      </w:r>
      <w:r w:rsidR="00D91042">
        <w:t xml:space="preserve">ormal Parking – Approximately </w:t>
      </w:r>
      <w:r w:rsidRPr="00D8517C">
        <w:t xml:space="preserve"> </w:t>
      </w:r>
      <w:r w:rsidR="00D91042">
        <w:t xml:space="preserve">12 </w:t>
      </w:r>
      <w:r w:rsidRPr="00D8517C">
        <w:t>spaces</w:t>
      </w:r>
    </w:p>
    <w:p w:rsidR="00D91042" w:rsidRDefault="00D91042" w:rsidP="00D91042">
      <w:pPr>
        <w:pStyle w:val="Heading3"/>
      </w:pPr>
      <w:bookmarkStart w:id="46" w:name="_Toc476900348"/>
      <w:r>
        <w:lastRenderedPageBreak/>
        <w:t>Pearse Street</w:t>
      </w:r>
      <w:bookmarkEnd w:id="46"/>
    </w:p>
    <w:p w:rsidR="00FC2A84" w:rsidRPr="00D8517C" w:rsidRDefault="00FC2A84" w:rsidP="00F1302B">
      <w:pPr>
        <w:pStyle w:val="BodyText"/>
      </w:pPr>
      <w:r w:rsidRPr="00D8517C">
        <w:t xml:space="preserve">The survey has shown that there is formal parking available at the locations along </w:t>
      </w:r>
      <w:r>
        <w:t>Pearse Street</w:t>
      </w:r>
      <w:r w:rsidRPr="00D8517C">
        <w:t xml:space="preserve">. </w:t>
      </w:r>
      <w:r w:rsidRPr="00C06E3F">
        <w:t xml:space="preserve">The parking breakdown on </w:t>
      </w:r>
      <w:r>
        <w:t>Irishtown Road</w:t>
      </w:r>
      <w:r w:rsidRPr="00C06E3F">
        <w:t xml:space="preserve"> is as follows:</w:t>
      </w:r>
    </w:p>
    <w:p w:rsidR="00FC2A84" w:rsidRDefault="00FC2A84" w:rsidP="00FC2A84">
      <w:pPr>
        <w:numPr>
          <w:ilvl w:val="0"/>
          <w:numId w:val="25"/>
        </w:numPr>
        <w:spacing w:after="180"/>
        <w:jc w:val="both"/>
      </w:pPr>
      <w:r w:rsidRPr="00D8517C">
        <w:t>F</w:t>
      </w:r>
      <w:r>
        <w:t>ormal Parking – Approximately</w:t>
      </w:r>
      <w:r w:rsidRPr="00D8517C">
        <w:t xml:space="preserve"> </w:t>
      </w:r>
      <w:r>
        <w:t xml:space="preserve">61 </w:t>
      </w:r>
      <w:r w:rsidRPr="00D8517C">
        <w:t>spaces</w:t>
      </w:r>
      <w:r>
        <w:t>.</w:t>
      </w:r>
    </w:p>
    <w:p w:rsidR="00D91042" w:rsidRDefault="00FC2A84" w:rsidP="00B51400">
      <w:pPr>
        <w:numPr>
          <w:ilvl w:val="0"/>
          <w:numId w:val="25"/>
        </w:numPr>
        <w:spacing w:after="180"/>
        <w:jc w:val="both"/>
      </w:pPr>
      <w:r>
        <w:t>Informal Parking – Approximately 7 spaces.</w:t>
      </w:r>
    </w:p>
    <w:p w:rsidR="00FC2A84" w:rsidRDefault="00FC2A84" w:rsidP="00FC2A84">
      <w:pPr>
        <w:pStyle w:val="Heading3"/>
      </w:pPr>
      <w:bookmarkStart w:id="47" w:name="_Ref468260336"/>
      <w:bookmarkStart w:id="48" w:name="_Toc476900349"/>
      <w:r>
        <w:t>Sandwith Street</w:t>
      </w:r>
      <w:bookmarkEnd w:id="47"/>
      <w:bookmarkEnd w:id="48"/>
    </w:p>
    <w:p w:rsidR="00913068" w:rsidRPr="00D8517C" w:rsidRDefault="00913068" w:rsidP="00F1302B">
      <w:pPr>
        <w:pStyle w:val="BodyText"/>
      </w:pPr>
      <w:r w:rsidRPr="00D8517C">
        <w:t xml:space="preserve">The survey has shown that there is formal parking available at the locations along </w:t>
      </w:r>
      <w:r>
        <w:t>Sandwith Street</w:t>
      </w:r>
      <w:r w:rsidRPr="00D8517C">
        <w:t xml:space="preserve">. </w:t>
      </w:r>
      <w:r w:rsidRPr="00C06E3F">
        <w:t xml:space="preserve">The parking breakdown on </w:t>
      </w:r>
      <w:r>
        <w:t>Sandwith Street</w:t>
      </w:r>
      <w:r w:rsidRPr="00C06E3F">
        <w:t xml:space="preserve"> is as follows:</w:t>
      </w:r>
    </w:p>
    <w:p w:rsidR="00913068" w:rsidRDefault="00913068" w:rsidP="00913068">
      <w:pPr>
        <w:numPr>
          <w:ilvl w:val="0"/>
          <w:numId w:val="25"/>
        </w:numPr>
        <w:spacing w:after="180"/>
        <w:jc w:val="both"/>
      </w:pPr>
      <w:r w:rsidRPr="00D8517C">
        <w:t>F</w:t>
      </w:r>
      <w:r>
        <w:t>ormal Parking – Approximately</w:t>
      </w:r>
      <w:r w:rsidRPr="00D8517C">
        <w:t xml:space="preserve"> </w:t>
      </w:r>
      <w:r>
        <w:t xml:space="preserve">28 </w:t>
      </w:r>
      <w:r w:rsidRPr="00D8517C">
        <w:t>spaces</w:t>
      </w:r>
      <w:r>
        <w:t>.</w:t>
      </w:r>
    </w:p>
    <w:p w:rsidR="00F1302B" w:rsidRDefault="00913068" w:rsidP="00F1302B">
      <w:pPr>
        <w:numPr>
          <w:ilvl w:val="0"/>
          <w:numId w:val="25"/>
        </w:numPr>
        <w:spacing w:after="180"/>
        <w:jc w:val="both"/>
      </w:pPr>
      <w:r>
        <w:t>Coach Parking – Approximately 4 spaces.</w:t>
      </w:r>
    </w:p>
    <w:p w:rsidR="00F1302B" w:rsidRDefault="00F1302B" w:rsidP="00F1302B">
      <w:pPr>
        <w:pStyle w:val="Heading2"/>
      </w:pPr>
      <w:bookmarkStart w:id="49" w:name="_Toc476900350"/>
      <w:r>
        <w:t>Route Option R2: Bath Street/Pembroke Street/Irishtown Road/Bridge Street/Ringsend Road/Pearse Street/Sandwith Street Lower</w:t>
      </w:r>
      <w:bookmarkEnd w:id="49"/>
    </w:p>
    <w:p w:rsidR="0018253B" w:rsidRPr="0018253B" w:rsidRDefault="00050C63" w:rsidP="0018253B">
      <w:pPr>
        <w:pStyle w:val="Heading3"/>
      </w:pPr>
      <w:bookmarkStart w:id="50" w:name="_Toc476900351"/>
      <w:r>
        <w:t>Route Map</w:t>
      </w:r>
      <w:bookmarkEnd w:id="50"/>
    </w:p>
    <w:p w:rsidR="008609B7" w:rsidRDefault="00F1302B" w:rsidP="002A6D3F">
      <w:pPr>
        <w:pStyle w:val="BodyText"/>
        <w:jc w:val="center"/>
      </w:pPr>
      <w:r>
        <w:rPr>
          <w:noProof/>
          <w:lang w:eastAsia="en-GB"/>
        </w:rPr>
        <w:drawing>
          <wp:inline distT="0" distB="0" distL="0" distR="0" wp14:anchorId="78E71037" wp14:editId="04666C95">
            <wp:extent cx="4737909" cy="270000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37909" cy="2700000"/>
                    </a:xfrm>
                    <a:prstGeom prst="rect">
                      <a:avLst/>
                    </a:prstGeom>
                  </pic:spPr>
                </pic:pic>
              </a:graphicData>
            </a:graphic>
          </wp:inline>
        </w:drawing>
      </w:r>
    </w:p>
    <w:p w:rsidR="00517DD5" w:rsidRPr="00517DD5" w:rsidRDefault="006F7DD6" w:rsidP="00517DD5">
      <w:pPr>
        <w:pStyle w:val="BodyText"/>
      </w:pPr>
      <w:r>
        <w:t>R</w:t>
      </w:r>
      <w:r w:rsidR="00517DD5">
        <w:t>oute</w:t>
      </w:r>
      <w:r>
        <w:t xml:space="preserve"> Option R2</w:t>
      </w:r>
      <w:r w:rsidR="00517DD5">
        <w:t xml:space="preserve"> follows Irishtown Road</w:t>
      </w:r>
      <w:r w:rsidR="00517DD5" w:rsidRPr="000769B6">
        <w:t xml:space="preserve"> before t</w:t>
      </w:r>
      <w:r w:rsidR="00517DD5">
        <w:t>aking the same route as Route Option R</w:t>
      </w:r>
      <w:r w:rsidR="00B95383">
        <w:t>1</w:t>
      </w:r>
      <w:r w:rsidR="00517DD5">
        <w:t xml:space="preserve"> i.e. along Bridge Street, Ringsend Road</w:t>
      </w:r>
      <w:r w:rsidR="00517DD5" w:rsidRPr="000769B6">
        <w:t xml:space="preserve"> etc. Therefore the</w:t>
      </w:r>
      <w:r w:rsidR="00517DD5">
        <w:t xml:space="preserve"> same car parking facilities identified in the R</w:t>
      </w:r>
      <w:r w:rsidR="00517DD5" w:rsidRPr="000769B6">
        <w:t>1 Route Option survey from the Bath Street/Pembroke Street/</w:t>
      </w:r>
      <w:r w:rsidR="00517DD5">
        <w:t>Irishtown</w:t>
      </w:r>
      <w:r w:rsidR="00517DD5" w:rsidRPr="000769B6">
        <w:t xml:space="preserve"> road juncti</w:t>
      </w:r>
      <w:r w:rsidR="00517DD5">
        <w:t>on are also applicable to the R</w:t>
      </w:r>
      <w:r w:rsidR="00517DD5" w:rsidRPr="000769B6">
        <w:t>2 Route Option Survey.</w:t>
      </w:r>
      <w:r w:rsidR="00517DD5">
        <w:t xml:space="preserve"> </w:t>
      </w:r>
    </w:p>
    <w:p w:rsidR="00517DD5" w:rsidRDefault="00517DD5" w:rsidP="00517DD5">
      <w:pPr>
        <w:pStyle w:val="Heading3"/>
      </w:pPr>
      <w:bookmarkStart w:id="51" w:name="_Toc476900352"/>
      <w:r>
        <w:t>Bath Street</w:t>
      </w:r>
      <w:bookmarkEnd w:id="51"/>
    </w:p>
    <w:p w:rsidR="00517DD5" w:rsidRPr="00AF3340" w:rsidRDefault="00517DD5" w:rsidP="00517DD5">
      <w:pPr>
        <w:pStyle w:val="BodyText"/>
      </w:pPr>
      <w:r w:rsidRPr="00AF3340">
        <w:t>Currently there are no defined parking spaces</w:t>
      </w:r>
      <w:r>
        <w:t>,</w:t>
      </w:r>
      <w:r w:rsidRPr="00AF3340">
        <w:t xml:space="preserve"> except for 2 impaired mobility spaces</w:t>
      </w:r>
      <w:r>
        <w:t xml:space="preserve">. </w:t>
      </w:r>
      <w:r w:rsidRPr="00AF3340">
        <w:t xml:space="preserve">The parking breakdown on </w:t>
      </w:r>
      <w:r>
        <w:t xml:space="preserve">Bath Street </w:t>
      </w:r>
      <w:r w:rsidRPr="00AF3340">
        <w:t>is as follows:</w:t>
      </w:r>
    </w:p>
    <w:p w:rsidR="00517DD5" w:rsidRPr="00AF3340" w:rsidRDefault="00517DD5" w:rsidP="00517DD5">
      <w:pPr>
        <w:numPr>
          <w:ilvl w:val="0"/>
          <w:numId w:val="25"/>
        </w:numPr>
        <w:spacing w:after="180"/>
        <w:jc w:val="both"/>
      </w:pPr>
      <w:r>
        <w:t>Formal Parking – 2</w:t>
      </w:r>
      <w:r w:rsidRPr="00AF3340">
        <w:t xml:space="preserve"> spaces.</w:t>
      </w:r>
    </w:p>
    <w:p w:rsidR="00517DD5" w:rsidRPr="00AF3340" w:rsidRDefault="00517DD5" w:rsidP="00517DD5">
      <w:pPr>
        <w:numPr>
          <w:ilvl w:val="0"/>
          <w:numId w:val="25"/>
        </w:numPr>
        <w:spacing w:after="180"/>
        <w:jc w:val="both"/>
      </w:pPr>
      <w:r w:rsidRPr="00AF3340">
        <w:t>Inf</w:t>
      </w:r>
      <w:r>
        <w:t>ormal Parking – Approximately 23</w:t>
      </w:r>
      <w:r w:rsidRPr="00AF3340">
        <w:t xml:space="preserve"> spaces. </w:t>
      </w:r>
    </w:p>
    <w:p w:rsidR="00517DD5" w:rsidRDefault="00517DD5" w:rsidP="00517DD5">
      <w:pPr>
        <w:numPr>
          <w:ilvl w:val="0"/>
          <w:numId w:val="25"/>
        </w:numPr>
        <w:spacing w:after="180"/>
        <w:jc w:val="both"/>
      </w:pPr>
      <w:r w:rsidRPr="00AF3340">
        <w:lastRenderedPageBreak/>
        <w:t xml:space="preserve">Adjacent Parking – </w:t>
      </w:r>
      <w:r>
        <w:t>0</w:t>
      </w:r>
      <w:r w:rsidRPr="00AF3340">
        <w:t xml:space="preserve"> spaces.</w:t>
      </w:r>
    </w:p>
    <w:p w:rsidR="00517DD5" w:rsidRDefault="00517DD5" w:rsidP="00517DD5">
      <w:pPr>
        <w:pStyle w:val="Heading3"/>
      </w:pPr>
      <w:bookmarkStart w:id="52" w:name="_Toc476900353"/>
      <w:r>
        <w:t>Pembroke Street</w:t>
      </w:r>
      <w:bookmarkEnd w:id="52"/>
    </w:p>
    <w:p w:rsidR="00517DD5" w:rsidRDefault="00517DD5" w:rsidP="00517DD5">
      <w:pPr>
        <w:pStyle w:val="BodyText"/>
      </w:pPr>
      <w:r w:rsidRPr="006E50AD">
        <w:t xml:space="preserve">The survey has identified informal on-street parking along </w:t>
      </w:r>
      <w:r>
        <w:t xml:space="preserve">Pembroke Street. </w:t>
      </w:r>
      <w:r w:rsidRPr="006E50AD">
        <w:t xml:space="preserve">The parking breakdown on </w:t>
      </w:r>
      <w:r>
        <w:t>Pembroke Street</w:t>
      </w:r>
      <w:r w:rsidRPr="006E50AD">
        <w:t xml:space="preserve"> is as follows:</w:t>
      </w:r>
    </w:p>
    <w:p w:rsidR="00517DD5" w:rsidRPr="00AF3340" w:rsidRDefault="00517DD5" w:rsidP="00517DD5">
      <w:pPr>
        <w:numPr>
          <w:ilvl w:val="0"/>
          <w:numId w:val="25"/>
        </w:numPr>
        <w:spacing w:after="180"/>
        <w:jc w:val="both"/>
      </w:pPr>
      <w:r>
        <w:t>Formal Parking – 0</w:t>
      </w:r>
      <w:r w:rsidRPr="00AF3340">
        <w:t xml:space="preserve"> spaces.</w:t>
      </w:r>
    </w:p>
    <w:p w:rsidR="00517DD5" w:rsidRPr="00AF3340" w:rsidRDefault="00517DD5" w:rsidP="00517DD5">
      <w:pPr>
        <w:numPr>
          <w:ilvl w:val="0"/>
          <w:numId w:val="25"/>
        </w:numPr>
        <w:spacing w:after="180"/>
        <w:jc w:val="both"/>
      </w:pPr>
      <w:r w:rsidRPr="00AF3340">
        <w:t>Inf</w:t>
      </w:r>
      <w:r>
        <w:t>ormal Parking – Approximately 29</w:t>
      </w:r>
      <w:r w:rsidRPr="00AF3340">
        <w:t xml:space="preserve"> spaces. </w:t>
      </w:r>
    </w:p>
    <w:p w:rsidR="00517DD5" w:rsidRDefault="00517DD5" w:rsidP="00517DD5">
      <w:pPr>
        <w:numPr>
          <w:ilvl w:val="0"/>
          <w:numId w:val="25"/>
        </w:numPr>
        <w:spacing w:after="180"/>
        <w:jc w:val="both"/>
      </w:pPr>
      <w:r w:rsidRPr="00AF3340">
        <w:t xml:space="preserve">Adjacent Parking – </w:t>
      </w:r>
      <w:r>
        <w:t>0 spaces.</w:t>
      </w:r>
    </w:p>
    <w:p w:rsidR="00517DD5" w:rsidRPr="00517DD5" w:rsidRDefault="00517DD5" w:rsidP="00517DD5">
      <w:pPr>
        <w:keepNext/>
        <w:keepLines/>
        <w:numPr>
          <w:ilvl w:val="2"/>
          <w:numId w:val="20"/>
        </w:numPr>
        <w:tabs>
          <w:tab w:val="clear" w:pos="284"/>
        </w:tabs>
        <w:spacing w:before="240" w:after="180" w:line="264" w:lineRule="auto"/>
        <w:outlineLvl w:val="2"/>
        <w:rPr>
          <w:rFonts w:asciiTheme="majorHAnsi" w:eastAsiaTheme="majorEastAsia" w:hAnsiTheme="majorHAnsi" w:cstheme="majorBidi"/>
          <w:bCs/>
          <w:color w:val="00B5E2" w:themeColor="accent1"/>
          <w:sz w:val="26"/>
        </w:rPr>
      </w:pPr>
      <w:bookmarkStart w:id="53" w:name="_Toc468866997"/>
      <w:bookmarkStart w:id="54" w:name="_Toc476900354"/>
      <w:r w:rsidRPr="00517DD5">
        <w:rPr>
          <w:rFonts w:asciiTheme="majorHAnsi" w:eastAsiaTheme="majorEastAsia" w:hAnsiTheme="majorHAnsi" w:cstheme="majorBidi"/>
          <w:bCs/>
          <w:color w:val="00B5E2" w:themeColor="accent1"/>
          <w:sz w:val="26"/>
        </w:rPr>
        <w:t>Irishtown Road</w:t>
      </w:r>
      <w:bookmarkEnd w:id="53"/>
      <w:bookmarkEnd w:id="54"/>
    </w:p>
    <w:p w:rsidR="00517DD5" w:rsidRPr="00517DD5" w:rsidRDefault="00517DD5" w:rsidP="00517DD5">
      <w:pPr>
        <w:keepNext/>
        <w:spacing w:after="180"/>
      </w:pPr>
      <w:r w:rsidRPr="00517DD5">
        <w:t xml:space="preserve">For the purposes of this report this section shall concentrate on the length of Irishtown road from the junction of Irishtown Road/Oliver Plunkett Avenue/Bath Street to the junction of Bridge Street. </w:t>
      </w:r>
    </w:p>
    <w:p w:rsidR="00517DD5" w:rsidRPr="00517DD5" w:rsidRDefault="00517DD5" w:rsidP="00517DD5">
      <w:pPr>
        <w:keepNext/>
        <w:spacing w:after="180"/>
      </w:pPr>
      <w:r w:rsidRPr="00517DD5">
        <w:t>There is evidence of formal and informal on-street parking and also some adjacent parking along Irishtown Road. The parking breakdown on Irishtown Road is as follows:</w:t>
      </w:r>
    </w:p>
    <w:p w:rsidR="00517DD5" w:rsidRPr="00517DD5" w:rsidRDefault="00517DD5" w:rsidP="00517DD5">
      <w:pPr>
        <w:numPr>
          <w:ilvl w:val="0"/>
          <w:numId w:val="25"/>
        </w:numPr>
        <w:spacing w:after="180"/>
        <w:jc w:val="both"/>
      </w:pPr>
      <w:r w:rsidRPr="00517DD5">
        <w:t>Formal Parking – 10 (Of which 3 are disabled parking) spaces.</w:t>
      </w:r>
    </w:p>
    <w:p w:rsidR="00517DD5" w:rsidRPr="00517DD5" w:rsidRDefault="00517DD5" w:rsidP="00517DD5">
      <w:pPr>
        <w:numPr>
          <w:ilvl w:val="0"/>
          <w:numId w:val="25"/>
        </w:numPr>
        <w:spacing w:after="180"/>
        <w:jc w:val="both"/>
      </w:pPr>
      <w:r w:rsidRPr="00517DD5">
        <w:t xml:space="preserve">Informal Parking – Approximately 44 spaces. </w:t>
      </w:r>
    </w:p>
    <w:p w:rsidR="00945AC9" w:rsidRPr="00945AC9" w:rsidRDefault="00517DD5" w:rsidP="00F1302B">
      <w:pPr>
        <w:numPr>
          <w:ilvl w:val="0"/>
          <w:numId w:val="25"/>
        </w:numPr>
        <w:spacing w:after="180"/>
        <w:jc w:val="both"/>
      </w:pPr>
      <w:r w:rsidRPr="00517DD5">
        <w:t>Adjacent Parking – Approximately 12 spaces.</w:t>
      </w:r>
    </w:p>
    <w:p w:rsidR="005F5D33" w:rsidRPr="005F5D33" w:rsidRDefault="009561E7" w:rsidP="0034782C">
      <w:pPr>
        <w:pStyle w:val="Heading2"/>
      </w:pPr>
      <w:bookmarkStart w:id="55" w:name="_Toc476900355"/>
      <w:r>
        <w:t>Route Option R3: Seá</w:t>
      </w:r>
      <w:r w:rsidR="005F5D33">
        <w:t>n Moore Road/Pi</w:t>
      </w:r>
      <w:r w:rsidR="00731D73">
        <w:t>d</w:t>
      </w:r>
      <w:r w:rsidR="005F5D33">
        <w:t>geon House Road/Cambridge Road/Thorncastle Street/</w:t>
      </w:r>
      <w:r w:rsidR="005F5D33" w:rsidRPr="005F5D33">
        <w:t xml:space="preserve"> Bridge Street/Ringsend Road/Pearce Street/Sandwith Street Lower</w:t>
      </w:r>
      <w:bookmarkEnd w:id="55"/>
    </w:p>
    <w:p w:rsidR="005F5D33" w:rsidRDefault="005F5D33" w:rsidP="005F5D33">
      <w:pPr>
        <w:pStyle w:val="Heading3"/>
      </w:pPr>
      <w:bookmarkStart w:id="56" w:name="_Toc476900356"/>
      <w:r>
        <w:t>Route Map</w:t>
      </w:r>
      <w:bookmarkEnd w:id="56"/>
    </w:p>
    <w:p w:rsidR="009561E7" w:rsidRDefault="00F8026A" w:rsidP="002A6D3F">
      <w:pPr>
        <w:pStyle w:val="BodyText"/>
        <w:jc w:val="center"/>
      </w:pPr>
      <w:r>
        <w:rPr>
          <w:noProof/>
          <w:lang w:eastAsia="en-GB"/>
        </w:rPr>
        <w:drawing>
          <wp:inline distT="0" distB="0" distL="0" distR="0" wp14:anchorId="6A14A6BA" wp14:editId="354D2A41">
            <wp:extent cx="4313404" cy="2700000"/>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3404" cy="2700000"/>
                    </a:xfrm>
                    <a:prstGeom prst="rect">
                      <a:avLst/>
                    </a:prstGeom>
                    <a:noFill/>
                    <a:ln>
                      <a:noFill/>
                    </a:ln>
                  </pic:spPr>
                </pic:pic>
              </a:graphicData>
            </a:graphic>
          </wp:inline>
        </w:drawing>
      </w:r>
    </w:p>
    <w:p w:rsidR="009561E7" w:rsidRPr="008609B7" w:rsidRDefault="009561E7" w:rsidP="00F1302B">
      <w:pPr>
        <w:pStyle w:val="BodyText"/>
      </w:pPr>
      <w:r>
        <w:t>Route Option R3</w:t>
      </w:r>
      <w:r w:rsidRPr="009561E7">
        <w:t xml:space="preserve"> begins at the junction of Irishtown road and Church Ave</w:t>
      </w:r>
      <w:r>
        <w:t>nue. The route follows Seán Moore</w:t>
      </w:r>
      <w:r w:rsidRPr="009561E7">
        <w:t xml:space="preserve"> Road before taking the same route as Option</w:t>
      </w:r>
      <w:r w:rsidR="00285094">
        <w:t>s</w:t>
      </w:r>
      <w:r w:rsidRPr="009561E7">
        <w:t xml:space="preserve"> R1 </w:t>
      </w:r>
      <w:r>
        <w:t xml:space="preserve">and R2 </w:t>
      </w:r>
      <w:r w:rsidRPr="009561E7">
        <w:t>i.e. along Bridge Street, Ringsend Road etc. Therefore the same issues identified in the R1 Ro</w:t>
      </w:r>
      <w:r>
        <w:t xml:space="preserve">ute </w:t>
      </w:r>
      <w:r>
        <w:lastRenderedPageBreak/>
        <w:t xml:space="preserve">Option survey from the Thorncastle Road/Bridge Street </w:t>
      </w:r>
      <w:r w:rsidRPr="009561E7">
        <w:t>junctio</w:t>
      </w:r>
      <w:r>
        <w:t>n, are also applicable to the R3</w:t>
      </w:r>
      <w:r w:rsidR="008470D8">
        <w:t xml:space="preserve"> Route Option Survey.</w:t>
      </w:r>
    </w:p>
    <w:p w:rsidR="00776D44" w:rsidRDefault="00285094" w:rsidP="00F1302B">
      <w:pPr>
        <w:pStyle w:val="BodyText"/>
      </w:pPr>
      <w:r>
        <w:t>For the purposes of this report, this section will concentrate on the car parking facilities along Seán Moore Road, Pidgeon House Road, Cambridge Road and Thorncastle Street.</w:t>
      </w:r>
    </w:p>
    <w:p w:rsidR="00285094" w:rsidRDefault="00285094" w:rsidP="00285094">
      <w:pPr>
        <w:pStyle w:val="Heading3"/>
      </w:pPr>
      <w:bookmarkStart w:id="57" w:name="_Ref468805199"/>
      <w:bookmarkStart w:id="58" w:name="_Toc476900357"/>
      <w:r>
        <w:t>Seán Moore Road</w:t>
      </w:r>
      <w:bookmarkEnd w:id="57"/>
      <w:bookmarkEnd w:id="58"/>
    </w:p>
    <w:p w:rsidR="001904E4" w:rsidRDefault="001904E4" w:rsidP="00F1302B">
      <w:pPr>
        <w:pStyle w:val="BodyText"/>
      </w:pPr>
      <w:r>
        <w:t>There is no evidence of any car parking facilities along Seán Moore road.</w:t>
      </w:r>
    </w:p>
    <w:p w:rsidR="00C3590B" w:rsidRDefault="001904E4" w:rsidP="008B704C">
      <w:pPr>
        <w:pStyle w:val="Heading3"/>
      </w:pPr>
      <w:bookmarkStart w:id="59" w:name="_Toc476900358"/>
      <w:r>
        <w:t>Pidgeon House Road</w:t>
      </w:r>
      <w:bookmarkEnd w:id="59"/>
    </w:p>
    <w:p w:rsidR="002E33EE" w:rsidRDefault="002E33EE" w:rsidP="00F1302B">
      <w:pPr>
        <w:pStyle w:val="BodyText"/>
      </w:pPr>
      <w:r w:rsidRPr="006E50AD">
        <w:t xml:space="preserve">The survey has identified informal on-street parking along </w:t>
      </w:r>
      <w:r w:rsidRPr="00C3590B">
        <w:t>Pidgeon House Road</w:t>
      </w:r>
      <w:r>
        <w:t xml:space="preserve">. There is no formal or adjacent car parking facilities on </w:t>
      </w:r>
      <w:r w:rsidRPr="00C3590B">
        <w:t>Pidgeon House Road</w:t>
      </w:r>
      <w:r>
        <w:t xml:space="preserve">. </w:t>
      </w:r>
      <w:r w:rsidRPr="006E50AD">
        <w:t xml:space="preserve">The parking breakdown on </w:t>
      </w:r>
      <w:r w:rsidRPr="00C3590B">
        <w:t>Pidgeon House Road</w:t>
      </w:r>
      <w:r>
        <w:t xml:space="preserve"> </w:t>
      </w:r>
      <w:r w:rsidRPr="006E50AD">
        <w:t>is as follows:</w:t>
      </w:r>
    </w:p>
    <w:p w:rsidR="002E33EE" w:rsidRPr="00AF3340" w:rsidRDefault="002E33EE" w:rsidP="002E33EE">
      <w:pPr>
        <w:numPr>
          <w:ilvl w:val="0"/>
          <w:numId w:val="25"/>
        </w:numPr>
        <w:spacing w:after="180"/>
        <w:jc w:val="both"/>
      </w:pPr>
      <w:r>
        <w:t>Formal Parking – 0</w:t>
      </w:r>
      <w:r w:rsidRPr="00AF3340">
        <w:t xml:space="preserve"> spaces.</w:t>
      </w:r>
    </w:p>
    <w:p w:rsidR="002E33EE" w:rsidRPr="00AF3340" w:rsidRDefault="002E33EE" w:rsidP="002E33EE">
      <w:pPr>
        <w:numPr>
          <w:ilvl w:val="0"/>
          <w:numId w:val="25"/>
        </w:numPr>
        <w:spacing w:after="180"/>
        <w:jc w:val="both"/>
      </w:pPr>
      <w:r w:rsidRPr="00AF3340">
        <w:t>Inf</w:t>
      </w:r>
      <w:r>
        <w:t>ormal Parking – Approximately 76</w:t>
      </w:r>
      <w:r w:rsidRPr="00AF3340">
        <w:t xml:space="preserve"> spaces. </w:t>
      </w:r>
    </w:p>
    <w:p w:rsidR="002E33EE" w:rsidRPr="002E33EE" w:rsidRDefault="002E33EE" w:rsidP="002E33EE">
      <w:pPr>
        <w:numPr>
          <w:ilvl w:val="0"/>
          <w:numId w:val="25"/>
        </w:numPr>
        <w:spacing w:after="180"/>
        <w:jc w:val="both"/>
      </w:pPr>
      <w:r w:rsidRPr="00AF3340">
        <w:t xml:space="preserve">Adjacent Parking – </w:t>
      </w:r>
      <w:r>
        <w:t>0</w:t>
      </w:r>
      <w:r w:rsidRPr="00AF3340">
        <w:t xml:space="preserve"> spaces.</w:t>
      </w:r>
    </w:p>
    <w:p w:rsidR="002F6740" w:rsidRDefault="00C3590B" w:rsidP="00B51400">
      <w:pPr>
        <w:pStyle w:val="Heading3"/>
      </w:pPr>
      <w:bookmarkStart w:id="60" w:name="_Toc476900359"/>
      <w:r>
        <w:t>Cambridge Road</w:t>
      </w:r>
      <w:bookmarkEnd w:id="60"/>
    </w:p>
    <w:p w:rsidR="002F6740" w:rsidRDefault="002F6740" w:rsidP="00F1302B">
      <w:pPr>
        <w:pStyle w:val="BodyText"/>
      </w:pPr>
      <w:r w:rsidRPr="006E50AD">
        <w:t xml:space="preserve">The survey has identified </w:t>
      </w:r>
      <w:r w:rsidR="006A164A">
        <w:t xml:space="preserve">both formal and </w:t>
      </w:r>
      <w:r w:rsidRPr="006E50AD">
        <w:t>i</w:t>
      </w:r>
      <w:r w:rsidR="002E33EE">
        <w:t>nformal on-street parking along</w:t>
      </w:r>
      <w:r>
        <w:t xml:space="preserve"> </w:t>
      </w:r>
      <w:r w:rsidR="002E33EE">
        <w:t>Cambridge</w:t>
      </w:r>
      <w:r w:rsidRPr="00C3590B">
        <w:t xml:space="preserve"> Road</w:t>
      </w:r>
      <w:r>
        <w:t xml:space="preserve">. There is </w:t>
      </w:r>
      <w:r w:rsidR="00540A94">
        <w:t xml:space="preserve">no </w:t>
      </w:r>
      <w:r>
        <w:t xml:space="preserve">adjacent car parking facilities on </w:t>
      </w:r>
      <w:r w:rsidR="002E33EE">
        <w:t>Cambridge</w:t>
      </w:r>
      <w:r w:rsidR="002E33EE" w:rsidRPr="00C3590B">
        <w:t xml:space="preserve"> Road</w:t>
      </w:r>
      <w:r>
        <w:t xml:space="preserve">. </w:t>
      </w:r>
      <w:r w:rsidRPr="006E50AD">
        <w:t xml:space="preserve">The parking breakdown on </w:t>
      </w:r>
      <w:r w:rsidR="002E33EE">
        <w:t>Cambridge</w:t>
      </w:r>
      <w:r w:rsidR="002E33EE" w:rsidRPr="00C3590B">
        <w:t xml:space="preserve"> Road</w:t>
      </w:r>
      <w:r>
        <w:t xml:space="preserve"> </w:t>
      </w:r>
      <w:r w:rsidRPr="006E50AD">
        <w:t>is as follows:</w:t>
      </w:r>
    </w:p>
    <w:p w:rsidR="002F6740" w:rsidRPr="00AF3340" w:rsidRDefault="006A164A" w:rsidP="002F6740">
      <w:pPr>
        <w:numPr>
          <w:ilvl w:val="0"/>
          <w:numId w:val="25"/>
        </w:numPr>
        <w:spacing w:after="180"/>
        <w:jc w:val="both"/>
      </w:pPr>
      <w:r>
        <w:t>Formal Parking – 7</w:t>
      </w:r>
      <w:r w:rsidR="002F6740" w:rsidRPr="00AF3340">
        <w:t xml:space="preserve"> spaces.</w:t>
      </w:r>
    </w:p>
    <w:p w:rsidR="002F6740" w:rsidRPr="00AF3340" w:rsidRDefault="002F6740" w:rsidP="002F6740">
      <w:pPr>
        <w:numPr>
          <w:ilvl w:val="0"/>
          <w:numId w:val="25"/>
        </w:numPr>
        <w:spacing w:after="180"/>
        <w:jc w:val="both"/>
      </w:pPr>
      <w:r w:rsidRPr="00AF3340">
        <w:t>Inf</w:t>
      </w:r>
      <w:r>
        <w:t xml:space="preserve">ormal Parking – Approximately </w:t>
      </w:r>
      <w:r w:rsidR="006A164A">
        <w:t>110</w:t>
      </w:r>
      <w:r w:rsidRPr="00AF3340">
        <w:t xml:space="preserve"> spaces. </w:t>
      </w:r>
    </w:p>
    <w:p w:rsidR="009A664C" w:rsidRDefault="002F6740" w:rsidP="009A664C">
      <w:pPr>
        <w:numPr>
          <w:ilvl w:val="0"/>
          <w:numId w:val="25"/>
        </w:numPr>
        <w:spacing w:after="180"/>
        <w:jc w:val="both"/>
      </w:pPr>
      <w:r w:rsidRPr="00AF3340">
        <w:t xml:space="preserve">Adjacent Parking – </w:t>
      </w:r>
      <w:r>
        <w:t>0</w:t>
      </w:r>
      <w:r w:rsidRPr="00AF3340">
        <w:t xml:space="preserve"> spaces.</w:t>
      </w:r>
    </w:p>
    <w:p w:rsidR="006A164A" w:rsidRDefault="006A164A" w:rsidP="006A164A">
      <w:pPr>
        <w:pStyle w:val="Heading3"/>
      </w:pPr>
      <w:bookmarkStart w:id="61" w:name="_Toc476900360"/>
      <w:r>
        <w:t>Thorncastle Street</w:t>
      </w:r>
      <w:bookmarkEnd w:id="61"/>
    </w:p>
    <w:p w:rsidR="0097497A" w:rsidRDefault="0097497A" w:rsidP="00F1302B">
      <w:pPr>
        <w:pStyle w:val="BodyText"/>
      </w:pPr>
      <w:r>
        <w:t xml:space="preserve">The survey has identified </w:t>
      </w:r>
      <w:r w:rsidRPr="006E50AD">
        <w:t xml:space="preserve">formal on-street parking along </w:t>
      </w:r>
      <w:r>
        <w:t xml:space="preserve">Thorncastle Street. There is no informal or adjacent car parking facilities on Thorncastle Street. </w:t>
      </w:r>
      <w:r w:rsidRPr="006E50AD">
        <w:t xml:space="preserve">The parking breakdown on </w:t>
      </w:r>
      <w:r>
        <w:t xml:space="preserve">Thorncastle Street </w:t>
      </w:r>
      <w:r w:rsidRPr="006E50AD">
        <w:t>is as follows:</w:t>
      </w:r>
    </w:p>
    <w:p w:rsidR="0097497A" w:rsidRPr="00AF3340" w:rsidRDefault="0097497A" w:rsidP="0097497A">
      <w:pPr>
        <w:numPr>
          <w:ilvl w:val="0"/>
          <w:numId w:val="25"/>
        </w:numPr>
        <w:spacing w:after="180"/>
        <w:jc w:val="both"/>
      </w:pPr>
      <w:r>
        <w:t xml:space="preserve">Formal Parking – 32 </w:t>
      </w:r>
      <w:r w:rsidRPr="00AF3340">
        <w:t>spaces.</w:t>
      </w:r>
    </w:p>
    <w:p w:rsidR="0097497A" w:rsidRPr="00AF3340" w:rsidRDefault="0097497A" w:rsidP="0097497A">
      <w:pPr>
        <w:numPr>
          <w:ilvl w:val="0"/>
          <w:numId w:val="25"/>
        </w:numPr>
        <w:spacing w:after="180"/>
        <w:jc w:val="both"/>
      </w:pPr>
      <w:r w:rsidRPr="00AF3340">
        <w:t>Inf</w:t>
      </w:r>
      <w:r>
        <w:t>ormal Parking – 0</w:t>
      </w:r>
      <w:r w:rsidRPr="00AF3340">
        <w:t xml:space="preserve"> spaces. </w:t>
      </w:r>
    </w:p>
    <w:p w:rsidR="006A164A" w:rsidRDefault="0097497A" w:rsidP="00B51400">
      <w:pPr>
        <w:numPr>
          <w:ilvl w:val="0"/>
          <w:numId w:val="25"/>
        </w:numPr>
        <w:spacing w:after="180"/>
        <w:jc w:val="both"/>
      </w:pPr>
      <w:r w:rsidRPr="00AF3340">
        <w:t xml:space="preserve">Adjacent Parking – </w:t>
      </w:r>
      <w:r>
        <w:t>0</w:t>
      </w:r>
      <w:r w:rsidRPr="00AF3340">
        <w:t xml:space="preserve"> spaces.</w:t>
      </w:r>
    </w:p>
    <w:p w:rsidR="00050C63" w:rsidRDefault="00F61438" w:rsidP="00050C63">
      <w:pPr>
        <w:pStyle w:val="Heading2"/>
      </w:pPr>
      <w:bookmarkStart w:id="62" w:name="_Toc476900361"/>
      <w:r>
        <w:lastRenderedPageBreak/>
        <w:t xml:space="preserve">Route Option R4: </w:t>
      </w:r>
      <w:r w:rsidR="005F5D33">
        <w:t>Church Avenue/Sean Moore Road/R131/</w:t>
      </w:r>
      <w:r w:rsidR="005F5D33" w:rsidRPr="00AE55BB">
        <w:t>Sir John Rogerson’s Quay</w:t>
      </w:r>
      <w:r w:rsidR="005F5D33">
        <w:t>/</w:t>
      </w:r>
      <w:r w:rsidR="00DC24A5">
        <w:t>City Quay</w:t>
      </w:r>
      <w:bookmarkEnd w:id="62"/>
    </w:p>
    <w:p w:rsidR="005F5D33" w:rsidRDefault="005F5D33" w:rsidP="005F5D33">
      <w:pPr>
        <w:pStyle w:val="Heading3"/>
      </w:pPr>
      <w:bookmarkStart w:id="63" w:name="_Toc476900362"/>
      <w:r>
        <w:t>Route Map</w:t>
      </w:r>
      <w:bookmarkEnd w:id="63"/>
    </w:p>
    <w:p w:rsidR="00776D44" w:rsidRDefault="00F8026A" w:rsidP="002A6D3F">
      <w:pPr>
        <w:pStyle w:val="BodyText"/>
        <w:jc w:val="center"/>
      </w:pPr>
      <w:r>
        <w:rPr>
          <w:noProof/>
          <w:lang w:eastAsia="en-GB"/>
        </w:rPr>
        <w:drawing>
          <wp:inline distT="0" distB="0" distL="0" distR="0" wp14:anchorId="47D2C887" wp14:editId="7C63AF2B">
            <wp:extent cx="4332762" cy="2700000"/>
            <wp:effectExtent l="0" t="0" r="0"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2762" cy="2700000"/>
                    </a:xfrm>
                    <a:prstGeom prst="rect">
                      <a:avLst/>
                    </a:prstGeom>
                    <a:noFill/>
                    <a:ln>
                      <a:noFill/>
                    </a:ln>
                  </pic:spPr>
                </pic:pic>
              </a:graphicData>
            </a:graphic>
          </wp:inline>
        </w:drawing>
      </w:r>
    </w:p>
    <w:p w:rsidR="00F61438" w:rsidRDefault="00F61438" w:rsidP="00F1302B">
      <w:pPr>
        <w:pStyle w:val="BodyText"/>
      </w:pPr>
      <w:r>
        <w:t>The first section of this route follows Seán Moore Road and as such, the problem</w:t>
      </w:r>
      <w:r w:rsidR="0097497A">
        <w:t>s have already been recorded</w:t>
      </w:r>
      <w:r w:rsidR="009C5296">
        <w:t xml:space="preserve"> Route Option R3</w:t>
      </w:r>
      <w:r w:rsidR="0097497A">
        <w:t xml:space="preserve"> </w:t>
      </w:r>
      <w:r w:rsidR="00D41ACC">
        <w:t>above. Th</w:t>
      </w:r>
      <w:r w:rsidR="00662D76">
        <w:t>is section</w:t>
      </w:r>
      <w:r w:rsidR="000446D8">
        <w:t xml:space="preserve"> shall therefore concentrate on</w:t>
      </w:r>
      <w:r w:rsidR="00D41ACC">
        <w:t xml:space="preserve"> the </w:t>
      </w:r>
      <w:r w:rsidR="000446D8">
        <w:t>car parking</w:t>
      </w:r>
      <w:r w:rsidR="00D41ACC">
        <w:t xml:space="preserve"> </w:t>
      </w:r>
      <w:r w:rsidR="00EC0D55">
        <w:t xml:space="preserve">facilities </w:t>
      </w:r>
      <w:r w:rsidR="00D41ACC">
        <w:t xml:space="preserve">identified </w:t>
      </w:r>
      <w:r w:rsidR="000446D8">
        <w:t xml:space="preserve">on </w:t>
      </w:r>
      <w:r w:rsidR="00EC0D55">
        <w:t xml:space="preserve">the </w:t>
      </w:r>
      <w:r w:rsidR="000446D8">
        <w:t xml:space="preserve">R131, Sir John Rogerson’s Quay, City Quay and </w:t>
      </w:r>
      <w:r w:rsidR="000446D8" w:rsidRPr="000446D8">
        <w:t>Lombard Street East</w:t>
      </w:r>
      <w:r w:rsidR="000446D8">
        <w:t xml:space="preserve"> </w:t>
      </w:r>
      <w:r w:rsidR="00D41ACC">
        <w:t>star</w:t>
      </w:r>
      <w:r w:rsidR="00421DB4">
        <w:t>ting at the Seán Moore/Pidgeon H</w:t>
      </w:r>
      <w:r w:rsidR="00D41ACC">
        <w:t>ouse Road/R131 roundabout.</w:t>
      </w:r>
    </w:p>
    <w:p w:rsidR="002A6D3F" w:rsidRDefault="002A6D3F" w:rsidP="002A6D3F">
      <w:pPr>
        <w:pStyle w:val="Heading3"/>
      </w:pPr>
      <w:r>
        <w:t>Pidgeon House Road</w:t>
      </w:r>
    </w:p>
    <w:p w:rsidR="002A6D3F" w:rsidRDefault="002A6D3F" w:rsidP="002A6D3F">
      <w:pPr>
        <w:pStyle w:val="BodyText"/>
      </w:pPr>
      <w:r w:rsidRPr="006E50AD">
        <w:t xml:space="preserve">The survey has identified informal on-street parking along </w:t>
      </w:r>
      <w:r w:rsidRPr="00C3590B">
        <w:t>Pidgeon House Road</w:t>
      </w:r>
      <w:r>
        <w:t xml:space="preserve">. There is no formal or adjacent car parking facilities on </w:t>
      </w:r>
      <w:r w:rsidRPr="00C3590B">
        <w:t>Pidgeon House Road</w:t>
      </w:r>
      <w:r>
        <w:t xml:space="preserve">. </w:t>
      </w:r>
      <w:r w:rsidRPr="006E50AD">
        <w:t xml:space="preserve">The parking breakdown on </w:t>
      </w:r>
      <w:r w:rsidRPr="00C3590B">
        <w:t>Pidgeon House Road</w:t>
      </w:r>
      <w:r>
        <w:t xml:space="preserve"> </w:t>
      </w:r>
      <w:r w:rsidRPr="006E50AD">
        <w:t>is as follows:</w:t>
      </w:r>
    </w:p>
    <w:p w:rsidR="002A6D3F" w:rsidRPr="00AF3340" w:rsidRDefault="002A6D3F" w:rsidP="002A6D3F">
      <w:pPr>
        <w:numPr>
          <w:ilvl w:val="0"/>
          <w:numId w:val="25"/>
        </w:numPr>
        <w:spacing w:after="180"/>
        <w:jc w:val="both"/>
      </w:pPr>
      <w:r>
        <w:t>Formal Parking – 0</w:t>
      </w:r>
      <w:r w:rsidRPr="00AF3340">
        <w:t xml:space="preserve"> spaces.</w:t>
      </w:r>
    </w:p>
    <w:p w:rsidR="002A6D3F" w:rsidRDefault="002A6D3F" w:rsidP="002A6D3F">
      <w:pPr>
        <w:numPr>
          <w:ilvl w:val="0"/>
          <w:numId w:val="25"/>
        </w:numPr>
        <w:spacing w:after="180"/>
        <w:jc w:val="both"/>
      </w:pPr>
      <w:r w:rsidRPr="00AF3340">
        <w:t>Inf</w:t>
      </w:r>
      <w:r>
        <w:t>ormal Parking – Approximately 76</w:t>
      </w:r>
      <w:r w:rsidRPr="00AF3340">
        <w:t xml:space="preserve"> spaces. </w:t>
      </w:r>
    </w:p>
    <w:p w:rsidR="002A6D3F" w:rsidRPr="00AF3340" w:rsidRDefault="002A6D3F" w:rsidP="002A6D3F">
      <w:pPr>
        <w:numPr>
          <w:ilvl w:val="0"/>
          <w:numId w:val="25"/>
        </w:numPr>
        <w:spacing w:after="180"/>
        <w:jc w:val="both"/>
      </w:pPr>
      <w:r>
        <w:t>Adjacent Parking – 0 Spaces.</w:t>
      </w:r>
    </w:p>
    <w:p w:rsidR="002E6880" w:rsidRDefault="002E6880" w:rsidP="002E6880">
      <w:pPr>
        <w:pStyle w:val="Heading3"/>
      </w:pPr>
      <w:bookmarkStart w:id="64" w:name="_Toc476900364"/>
      <w:r>
        <w:t>Sir John Rogerson’s Quay</w:t>
      </w:r>
      <w:bookmarkEnd w:id="64"/>
    </w:p>
    <w:p w:rsidR="00EC0D55" w:rsidRDefault="00EC0D55" w:rsidP="00F1302B">
      <w:pPr>
        <w:pStyle w:val="BodyText"/>
      </w:pPr>
      <w:r>
        <w:t xml:space="preserve">The survey has identified formal, </w:t>
      </w:r>
      <w:r w:rsidRPr="006E50AD">
        <w:t>i</w:t>
      </w:r>
      <w:r>
        <w:t xml:space="preserve">nformal and taxi rank parking </w:t>
      </w:r>
      <w:r w:rsidR="00AE55BB">
        <w:t xml:space="preserve">at numerous locations </w:t>
      </w:r>
      <w:r>
        <w:t xml:space="preserve">along </w:t>
      </w:r>
      <w:r w:rsidRPr="00EC0D55">
        <w:t>Sir John Rogerson’s Quay</w:t>
      </w:r>
      <w:r>
        <w:t xml:space="preserve">. There is </w:t>
      </w:r>
      <w:r w:rsidR="00AE55BB">
        <w:t xml:space="preserve">no </w:t>
      </w:r>
      <w:r>
        <w:t xml:space="preserve">adjacent car parking facilities on </w:t>
      </w:r>
      <w:r w:rsidRPr="00EC0D55">
        <w:t>Sir John Rogerson’s Quay</w:t>
      </w:r>
      <w:r>
        <w:t xml:space="preserve">. </w:t>
      </w:r>
    </w:p>
    <w:p w:rsidR="00EC0D55" w:rsidRDefault="00EC0D55" w:rsidP="00F1302B">
      <w:pPr>
        <w:pStyle w:val="BodyText"/>
      </w:pPr>
      <w:r w:rsidRPr="006E50AD">
        <w:t xml:space="preserve">The parking breakdown on </w:t>
      </w:r>
      <w:r w:rsidRPr="00EC0D55">
        <w:t>Sir John Rogerson’s Quay</w:t>
      </w:r>
      <w:r>
        <w:t xml:space="preserve"> </w:t>
      </w:r>
      <w:r w:rsidRPr="006E50AD">
        <w:t>is as follows:</w:t>
      </w:r>
    </w:p>
    <w:p w:rsidR="00EC0D55" w:rsidRPr="00AF3340" w:rsidRDefault="00EC0D55" w:rsidP="00EC0D55">
      <w:pPr>
        <w:numPr>
          <w:ilvl w:val="0"/>
          <w:numId w:val="25"/>
        </w:numPr>
        <w:spacing w:after="180"/>
        <w:jc w:val="both"/>
      </w:pPr>
      <w:r>
        <w:t>Formal Parking – Approximately 67</w:t>
      </w:r>
      <w:r w:rsidRPr="00AF3340">
        <w:t xml:space="preserve"> spaces</w:t>
      </w:r>
      <w:r>
        <w:t xml:space="preserve"> (Of which one is designated as Disabled parking)</w:t>
      </w:r>
      <w:r w:rsidRPr="00AF3340">
        <w:t>.</w:t>
      </w:r>
    </w:p>
    <w:p w:rsidR="00EC0D55" w:rsidRDefault="00EC0D55" w:rsidP="00EC0D55">
      <w:pPr>
        <w:numPr>
          <w:ilvl w:val="0"/>
          <w:numId w:val="25"/>
        </w:numPr>
        <w:spacing w:after="180"/>
        <w:jc w:val="both"/>
      </w:pPr>
      <w:r w:rsidRPr="00AF3340">
        <w:t>Inf</w:t>
      </w:r>
      <w:r>
        <w:t>ormal Parking – 2</w:t>
      </w:r>
      <w:r w:rsidRPr="00AF3340">
        <w:t xml:space="preserve"> spaces. </w:t>
      </w:r>
    </w:p>
    <w:p w:rsidR="00EC0D55" w:rsidRPr="00AF3340" w:rsidRDefault="00EC0D55" w:rsidP="00EC0D55">
      <w:pPr>
        <w:numPr>
          <w:ilvl w:val="0"/>
          <w:numId w:val="25"/>
        </w:numPr>
        <w:spacing w:after="180"/>
        <w:jc w:val="both"/>
      </w:pPr>
      <w:r>
        <w:t>Taxi Rank – 3 spaces.</w:t>
      </w:r>
    </w:p>
    <w:p w:rsidR="00EC0D55" w:rsidRDefault="00EC0D55" w:rsidP="00B51400">
      <w:pPr>
        <w:numPr>
          <w:ilvl w:val="0"/>
          <w:numId w:val="25"/>
        </w:numPr>
        <w:spacing w:after="180"/>
        <w:jc w:val="both"/>
      </w:pPr>
      <w:r w:rsidRPr="00AF3340">
        <w:t xml:space="preserve">Adjacent Parking – </w:t>
      </w:r>
      <w:r>
        <w:t>0</w:t>
      </w:r>
      <w:r w:rsidRPr="00AF3340">
        <w:t xml:space="preserve"> spaces.</w:t>
      </w:r>
    </w:p>
    <w:p w:rsidR="00AE55BB" w:rsidRDefault="00AE55BB" w:rsidP="00AE55BB">
      <w:pPr>
        <w:pStyle w:val="Heading3"/>
      </w:pPr>
      <w:bookmarkStart w:id="65" w:name="_Toc476900365"/>
      <w:r w:rsidRPr="00AE55BB">
        <w:lastRenderedPageBreak/>
        <w:t>City Quay</w:t>
      </w:r>
      <w:bookmarkEnd w:id="65"/>
    </w:p>
    <w:p w:rsidR="0053157E" w:rsidRDefault="0053157E" w:rsidP="00F1302B">
      <w:pPr>
        <w:pStyle w:val="BodyText"/>
      </w:pPr>
      <w:r>
        <w:t xml:space="preserve">The survey has identified </w:t>
      </w:r>
      <w:r w:rsidRPr="006E50AD">
        <w:t xml:space="preserve">formal on-street parking along </w:t>
      </w:r>
      <w:r>
        <w:t xml:space="preserve">City Quay. There is no informal or adjacent car parking facilities on City Quay. </w:t>
      </w:r>
      <w:r w:rsidRPr="006E50AD">
        <w:t xml:space="preserve">The parking breakdown on </w:t>
      </w:r>
      <w:r>
        <w:t xml:space="preserve">City Quay </w:t>
      </w:r>
      <w:r w:rsidRPr="006E50AD">
        <w:t>is as follows:</w:t>
      </w:r>
    </w:p>
    <w:p w:rsidR="0053157E" w:rsidRPr="00AF3340" w:rsidRDefault="0053157E" w:rsidP="0053157E">
      <w:pPr>
        <w:numPr>
          <w:ilvl w:val="0"/>
          <w:numId w:val="25"/>
        </w:numPr>
        <w:spacing w:after="180"/>
        <w:jc w:val="both"/>
      </w:pPr>
      <w:r>
        <w:t xml:space="preserve">Formal Parking – 24 </w:t>
      </w:r>
      <w:r w:rsidRPr="00AF3340">
        <w:t>spaces</w:t>
      </w:r>
      <w:r>
        <w:t xml:space="preserve"> (Of which one has been designated Disabled Parking)</w:t>
      </w:r>
      <w:r w:rsidRPr="00AF3340">
        <w:t>.</w:t>
      </w:r>
    </w:p>
    <w:p w:rsidR="0053157E" w:rsidRPr="00AF3340" w:rsidRDefault="0053157E" w:rsidP="0053157E">
      <w:pPr>
        <w:numPr>
          <w:ilvl w:val="0"/>
          <w:numId w:val="25"/>
        </w:numPr>
        <w:spacing w:after="180"/>
        <w:jc w:val="both"/>
      </w:pPr>
      <w:r w:rsidRPr="00AF3340">
        <w:t>Inf</w:t>
      </w:r>
      <w:r>
        <w:t>ormal Parking – 0</w:t>
      </w:r>
      <w:r w:rsidRPr="00AF3340">
        <w:t xml:space="preserve"> spaces. </w:t>
      </w:r>
    </w:p>
    <w:p w:rsidR="0053157E" w:rsidRDefault="0053157E" w:rsidP="00B51400">
      <w:pPr>
        <w:numPr>
          <w:ilvl w:val="0"/>
          <w:numId w:val="25"/>
        </w:numPr>
        <w:spacing w:after="180"/>
        <w:jc w:val="both"/>
      </w:pPr>
      <w:r w:rsidRPr="00AF3340">
        <w:t xml:space="preserve">Adjacent Parking – </w:t>
      </w:r>
      <w:r>
        <w:t>0</w:t>
      </w:r>
      <w:r w:rsidRPr="00AF3340">
        <w:t xml:space="preserve"> spaces.</w:t>
      </w:r>
      <w:bookmarkStart w:id="66" w:name="_GoBack"/>
      <w:bookmarkEnd w:id="66"/>
    </w:p>
    <w:p w:rsidR="00CA4490" w:rsidRDefault="00CA4490" w:rsidP="00F1302B">
      <w:pPr>
        <w:pStyle w:val="BodyText"/>
      </w:pPr>
    </w:p>
    <w:p w:rsidR="00CA4490" w:rsidRDefault="00CA4490" w:rsidP="00F1302B">
      <w:pPr>
        <w:pStyle w:val="BodyText"/>
      </w:pPr>
    </w:p>
    <w:p w:rsidR="00CA4490" w:rsidRPr="00CA4490" w:rsidRDefault="00CA4490" w:rsidP="00F1302B">
      <w:pPr>
        <w:pStyle w:val="BodyText"/>
      </w:pPr>
    </w:p>
    <w:p w:rsidR="0080324C" w:rsidRDefault="0080324C" w:rsidP="0018253B">
      <w:pPr>
        <w:pStyle w:val="Appendix"/>
      </w:pPr>
      <w:bookmarkStart w:id="67" w:name="_Toc452649768"/>
      <w:bookmarkStart w:id="68" w:name="_Toc453361464"/>
      <w:bookmarkStart w:id="69" w:name="_Toc453361478"/>
      <w:bookmarkStart w:id="70" w:name="_Toc453367042"/>
      <w:bookmarkStart w:id="71" w:name="_Toc453367076"/>
      <w:bookmarkStart w:id="72" w:name="_Toc453367130"/>
      <w:bookmarkStart w:id="73" w:name="_Toc453367144"/>
      <w:bookmarkStart w:id="74" w:name="_Toc453367157"/>
      <w:bookmarkStart w:id="75" w:name="_Toc453367168"/>
      <w:bookmarkStart w:id="76" w:name="_Toc454313842"/>
      <w:bookmarkStart w:id="77" w:name="_Toc476900366"/>
      <w:r>
        <w:lastRenderedPageBreak/>
        <w:t>Document copies</w:t>
      </w:r>
      <w:bookmarkEnd w:id="67"/>
      <w:bookmarkEnd w:id="68"/>
      <w:bookmarkEnd w:id="69"/>
      <w:bookmarkEnd w:id="70"/>
      <w:bookmarkEnd w:id="71"/>
      <w:bookmarkEnd w:id="72"/>
      <w:bookmarkEnd w:id="73"/>
      <w:bookmarkEnd w:id="74"/>
      <w:bookmarkEnd w:id="75"/>
      <w:bookmarkEnd w:id="76"/>
      <w:bookmarkEnd w:id="77"/>
    </w:p>
    <w:p w:rsidR="00DB2F35" w:rsidRDefault="00DB2F35" w:rsidP="00DB2F35">
      <w:pPr>
        <w:pStyle w:val="Appendixheading2"/>
      </w:pPr>
      <w:bookmarkStart w:id="78" w:name="_Toc476900367"/>
      <w:r>
        <w:t>App heading 2</w:t>
      </w:r>
      <w:bookmarkEnd w:id="78"/>
    </w:p>
    <w:p w:rsidR="0080324C" w:rsidRDefault="0080324C" w:rsidP="00F1302B">
      <w:pPr>
        <w:pStyle w:val="BodyText"/>
      </w:pPr>
    </w:p>
    <w:p w:rsidR="005137B7" w:rsidRDefault="005137B7" w:rsidP="005137B7"/>
    <w:p w:rsidR="00460F70" w:rsidRDefault="00460F70" w:rsidP="00460F70"/>
    <w:tbl>
      <w:tblPr>
        <w:tblStyle w:val="AECOMtable"/>
        <w:tblW w:w="4950" w:type="pct"/>
        <w:tblLook w:val="04A0" w:firstRow="1" w:lastRow="0" w:firstColumn="1" w:lastColumn="0" w:noHBand="0" w:noVBand="1"/>
      </w:tblPr>
      <w:tblGrid>
        <w:gridCol w:w="2270"/>
        <w:gridCol w:w="2247"/>
        <w:gridCol w:w="2265"/>
        <w:gridCol w:w="2266"/>
      </w:tblGrid>
      <w:tr w:rsidR="00460F70" w:rsidTr="009F5A8F">
        <w:trPr>
          <w:cnfStyle w:val="100000000000" w:firstRow="1" w:lastRow="0" w:firstColumn="0" w:lastColumn="0" w:oddVBand="0" w:evenVBand="0" w:oddHBand="0" w:evenHBand="0" w:firstRowFirstColumn="0" w:firstRowLastColumn="0" w:lastRowFirstColumn="0" w:lastRowLastColumn="0"/>
        </w:trPr>
        <w:tc>
          <w:tcPr>
            <w:tcW w:w="2270" w:type="dxa"/>
          </w:tcPr>
          <w:p w:rsidR="00460F70" w:rsidRDefault="00460F70" w:rsidP="009F5A8F">
            <w:r>
              <w:t>Numbered copies</w:t>
            </w:r>
          </w:p>
        </w:tc>
        <w:tc>
          <w:tcPr>
            <w:tcW w:w="2247" w:type="dxa"/>
          </w:tcPr>
          <w:p w:rsidR="00460F70" w:rsidRDefault="00460F70" w:rsidP="009F5A8F"/>
        </w:tc>
        <w:tc>
          <w:tcPr>
            <w:tcW w:w="2265" w:type="dxa"/>
          </w:tcPr>
          <w:p w:rsidR="00460F70" w:rsidRDefault="00460F70" w:rsidP="009F5A8F"/>
        </w:tc>
        <w:tc>
          <w:tcPr>
            <w:tcW w:w="2266" w:type="dxa"/>
          </w:tcPr>
          <w:p w:rsidR="00460F70" w:rsidRDefault="00460F70" w:rsidP="009F5A8F"/>
        </w:tc>
      </w:tr>
      <w:tr w:rsidR="00460F70" w:rsidTr="009F5A8F">
        <w:tc>
          <w:tcPr>
            <w:tcW w:w="2270" w:type="dxa"/>
          </w:tcPr>
          <w:p w:rsidR="00460F70" w:rsidRPr="00D4562C" w:rsidRDefault="00460F70" w:rsidP="009F5A8F">
            <w:pPr>
              <w:rPr>
                <w:b/>
              </w:rPr>
            </w:pPr>
            <w:r>
              <w:rPr>
                <w:b/>
              </w:rPr>
              <w:t>Number:</w:t>
            </w:r>
          </w:p>
        </w:tc>
        <w:tc>
          <w:tcPr>
            <w:tcW w:w="2247" w:type="dxa"/>
          </w:tcPr>
          <w:p w:rsidR="00460F70" w:rsidRDefault="0080324C" w:rsidP="009F5A8F">
            <w:bookmarkStart w:id="79" w:name="DocumentCopy"/>
            <w:r>
              <w:t>&lt;DocumentCopy&gt;</w:t>
            </w:r>
            <w:bookmarkEnd w:id="79"/>
          </w:p>
        </w:tc>
        <w:tc>
          <w:tcPr>
            <w:tcW w:w="2265" w:type="dxa"/>
          </w:tcPr>
          <w:p w:rsidR="00460F70" w:rsidRPr="00D4562C" w:rsidRDefault="00460F70" w:rsidP="009F5A8F">
            <w:pPr>
              <w:rPr>
                <w:b/>
              </w:rPr>
            </w:pPr>
            <w:r>
              <w:rPr>
                <w:b/>
              </w:rPr>
              <w:t>Copies to</w:t>
            </w:r>
            <w:r w:rsidRPr="00D4562C">
              <w:rPr>
                <w:b/>
              </w:rPr>
              <w:t>:</w:t>
            </w:r>
          </w:p>
        </w:tc>
        <w:tc>
          <w:tcPr>
            <w:tcW w:w="2266" w:type="dxa"/>
          </w:tcPr>
          <w:p w:rsidR="00460F70" w:rsidRDefault="00460F70" w:rsidP="009F5A8F">
            <w:r>
              <w:t>&lt;Copy recipient 1&gt;</w:t>
            </w:r>
          </w:p>
          <w:p w:rsidR="00460F70" w:rsidRDefault="00460F70" w:rsidP="009F5A8F">
            <w:r>
              <w:t>&lt;Copy recipient 2&gt;</w:t>
            </w:r>
          </w:p>
          <w:p w:rsidR="00460F70" w:rsidRDefault="00460F70" w:rsidP="009F5A8F">
            <w:r>
              <w:t>&lt;Copy recipient 3&gt;</w:t>
            </w:r>
          </w:p>
        </w:tc>
      </w:tr>
      <w:tr w:rsidR="00460F70" w:rsidTr="009F5A8F">
        <w:tc>
          <w:tcPr>
            <w:tcW w:w="2270" w:type="dxa"/>
          </w:tcPr>
          <w:p w:rsidR="00460F70" w:rsidRPr="00D4562C" w:rsidRDefault="00460F70" w:rsidP="009F5A8F">
            <w:pPr>
              <w:rPr>
                <w:b/>
              </w:rPr>
            </w:pPr>
          </w:p>
        </w:tc>
        <w:tc>
          <w:tcPr>
            <w:tcW w:w="2247" w:type="dxa"/>
          </w:tcPr>
          <w:p w:rsidR="00460F70" w:rsidRDefault="00460F70" w:rsidP="009F5A8F"/>
        </w:tc>
        <w:tc>
          <w:tcPr>
            <w:tcW w:w="2265" w:type="dxa"/>
          </w:tcPr>
          <w:p w:rsidR="00460F70" w:rsidRPr="00D4562C" w:rsidRDefault="00460F70" w:rsidP="009F5A8F">
            <w:pPr>
              <w:rPr>
                <w:b/>
              </w:rPr>
            </w:pPr>
          </w:p>
        </w:tc>
        <w:tc>
          <w:tcPr>
            <w:tcW w:w="2266" w:type="dxa"/>
          </w:tcPr>
          <w:p w:rsidR="00460F70" w:rsidRDefault="00460F70" w:rsidP="009F5A8F"/>
        </w:tc>
      </w:tr>
    </w:tbl>
    <w:p w:rsidR="00460F70" w:rsidRDefault="00460F70" w:rsidP="00460F70"/>
    <w:p w:rsidR="00460F70" w:rsidRDefault="00460F70" w:rsidP="005137B7"/>
    <w:p w:rsidR="0080324C" w:rsidRDefault="0080324C">
      <w:pPr>
        <w:tabs>
          <w:tab w:val="clear" w:pos="284"/>
        </w:tabs>
        <w:spacing w:line="240" w:lineRule="auto"/>
      </w:pPr>
      <w:r>
        <w:br w:type="page"/>
      </w:r>
      <w:bookmarkStart w:id="80" w:name="EOD"/>
      <w:bookmarkEnd w:id="80"/>
    </w:p>
    <w:p w:rsidR="00460F70" w:rsidRDefault="00460F70" w:rsidP="005137B7"/>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E1B08" w:rsidRPr="004E1B08" w:rsidTr="00DE18EB">
        <w:trPr>
          <w:trHeight w:val="4500"/>
        </w:trPr>
        <w:tc>
          <w:tcPr>
            <w:tcW w:w="5925" w:type="dxa"/>
            <w:shd w:val="clear" w:color="auto" w:fill="auto"/>
            <w:vAlign w:val="bottom"/>
          </w:tcPr>
          <w:p w:rsidR="00DE18EB" w:rsidRPr="00FC2A84" w:rsidRDefault="00FC2A84" w:rsidP="00CC56EE">
            <w:pPr>
              <w:pStyle w:val="Coverfooter"/>
              <w:rPr>
                <w:color w:val="FFFFFF"/>
              </w:rPr>
            </w:pPr>
            <w:bookmarkStart w:id="81" w:name="Contact"/>
            <w:bookmarkStart w:id="82" w:name="BackCoverText" w:colFirst="0" w:colLast="0"/>
            <w:r w:rsidRPr="00FC2A84">
              <w:rPr>
                <w:color w:val="FFFFFF"/>
              </w:rPr>
              <w:t>Fearghal Malone</w:t>
            </w:r>
            <w:r w:rsidRPr="00FC2A84">
              <w:rPr>
                <w:color w:val="FFFFFF"/>
              </w:rPr>
              <w:br/>
              <w:t>Graduate Consultant</w:t>
            </w:r>
            <w:r w:rsidRPr="00FC2A84">
              <w:rPr>
                <w:color w:val="FFFFFF"/>
              </w:rPr>
              <w:br/>
              <w:t>T:</w:t>
            </w:r>
            <w:r w:rsidRPr="00FC2A84">
              <w:rPr>
                <w:color w:val="FFFFFF"/>
              </w:rPr>
              <w:tab/>
              <w:t>(01) 238 3125</w:t>
            </w:r>
            <w:r w:rsidRPr="00FC2A84">
              <w:rPr>
                <w:color w:val="FFFFFF"/>
              </w:rPr>
              <w:br/>
              <w:t>M:</w:t>
            </w:r>
            <w:r w:rsidRPr="00FC2A84">
              <w:rPr>
                <w:color w:val="FFFFFF"/>
              </w:rPr>
              <w:tab/>
              <w:t>0863820389</w:t>
            </w:r>
            <w:r w:rsidRPr="00FC2A84">
              <w:rPr>
                <w:color w:val="FFFFFF"/>
              </w:rPr>
              <w:br/>
              <w:t>E:</w:t>
            </w:r>
            <w:r w:rsidRPr="00FC2A84">
              <w:rPr>
                <w:color w:val="FFFFFF"/>
              </w:rPr>
              <w:tab/>
              <w:t>fearghal.malone@aecom.com</w:t>
            </w:r>
            <w:bookmarkEnd w:id="81"/>
          </w:p>
          <w:p w:rsidR="00DE18EB" w:rsidRPr="00FC2A84" w:rsidRDefault="00DE18EB" w:rsidP="00CC56EE">
            <w:pPr>
              <w:pStyle w:val="Coverfooter"/>
              <w:rPr>
                <w:color w:val="FFFFFF"/>
              </w:rPr>
            </w:pPr>
          </w:p>
          <w:p w:rsidR="00FC2A84" w:rsidRPr="00FC2A84" w:rsidRDefault="00FC2A84" w:rsidP="00CC56EE">
            <w:pPr>
              <w:pStyle w:val="Coverfooter"/>
              <w:rPr>
                <w:color w:val="FFFFFF"/>
              </w:rPr>
            </w:pPr>
            <w:bookmarkStart w:id="83" w:name="OfficeAddress"/>
            <w:r w:rsidRPr="00FC2A84">
              <w:rPr>
                <w:color w:val="FFFFFF"/>
              </w:rPr>
              <w:t>AECOM Ireland Limited</w:t>
            </w:r>
          </w:p>
          <w:p w:rsidR="00FC2A84" w:rsidRPr="00FC2A84" w:rsidRDefault="00FC2A84" w:rsidP="00CC56EE">
            <w:pPr>
              <w:pStyle w:val="Coverfooter"/>
              <w:rPr>
                <w:color w:val="FFFFFF"/>
              </w:rPr>
            </w:pPr>
            <w:r w:rsidRPr="00FC2A84">
              <w:rPr>
                <w:color w:val="FFFFFF"/>
              </w:rPr>
              <w:t>4th Floor</w:t>
            </w:r>
          </w:p>
          <w:p w:rsidR="00FC2A84" w:rsidRPr="00FC2A84" w:rsidRDefault="00FC2A84" w:rsidP="00CC56EE">
            <w:pPr>
              <w:pStyle w:val="Coverfooter"/>
              <w:rPr>
                <w:color w:val="FFFFFF"/>
              </w:rPr>
            </w:pPr>
            <w:r w:rsidRPr="00FC2A84">
              <w:rPr>
                <w:color w:val="FFFFFF"/>
              </w:rPr>
              <w:t>Adelphi Plaza</w:t>
            </w:r>
          </w:p>
          <w:p w:rsidR="00FC2A84" w:rsidRPr="00FC2A84" w:rsidRDefault="00FC2A84" w:rsidP="00CC56EE">
            <w:pPr>
              <w:pStyle w:val="Coverfooter"/>
              <w:rPr>
                <w:color w:val="FFFFFF"/>
              </w:rPr>
            </w:pPr>
            <w:r w:rsidRPr="00FC2A84">
              <w:rPr>
                <w:color w:val="FFFFFF"/>
              </w:rPr>
              <w:t>Georges Street Upper</w:t>
            </w:r>
          </w:p>
          <w:p w:rsidR="00FC2A84" w:rsidRPr="00FC2A84" w:rsidRDefault="00FC2A84" w:rsidP="00CC56EE">
            <w:pPr>
              <w:pStyle w:val="Coverfooter"/>
              <w:rPr>
                <w:color w:val="FFFFFF"/>
              </w:rPr>
            </w:pPr>
            <w:r w:rsidRPr="00FC2A84">
              <w:rPr>
                <w:color w:val="FFFFFF"/>
              </w:rPr>
              <w:t>Co. Dublin</w:t>
            </w:r>
          </w:p>
          <w:p w:rsidR="00FC2A84" w:rsidRPr="00FC2A84" w:rsidRDefault="00FC2A84" w:rsidP="00CC56EE">
            <w:pPr>
              <w:pStyle w:val="Coverfooter"/>
              <w:rPr>
                <w:color w:val="FFFFFF"/>
              </w:rPr>
            </w:pPr>
            <w:r w:rsidRPr="00FC2A84">
              <w:rPr>
                <w:color w:val="FFFFFF"/>
              </w:rPr>
              <w:t>Ireland</w:t>
            </w:r>
          </w:p>
          <w:p w:rsidR="00FC2A84" w:rsidRPr="00FC2A84" w:rsidRDefault="00FC2A84" w:rsidP="00CC56EE">
            <w:pPr>
              <w:pStyle w:val="Coverfooter"/>
              <w:rPr>
                <w:color w:val="FFFFFF"/>
              </w:rPr>
            </w:pPr>
          </w:p>
          <w:p w:rsidR="00FC2A84" w:rsidRPr="00FC2A84" w:rsidRDefault="00FC2A84" w:rsidP="00CC56EE">
            <w:pPr>
              <w:pStyle w:val="Coverfooter"/>
              <w:rPr>
                <w:color w:val="FFFFFF"/>
              </w:rPr>
            </w:pPr>
            <w:r w:rsidRPr="00FC2A84">
              <w:rPr>
                <w:color w:val="FFFFFF"/>
              </w:rPr>
              <w:t>T: +353 1 238 3100</w:t>
            </w:r>
          </w:p>
          <w:p w:rsidR="00493CF1" w:rsidRPr="00FC2A84" w:rsidRDefault="00FC2A84" w:rsidP="00CC56EE">
            <w:pPr>
              <w:pStyle w:val="Coverfooter"/>
              <w:rPr>
                <w:color w:val="FFFFFF"/>
              </w:rPr>
            </w:pPr>
            <w:r w:rsidRPr="00FC2A84">
              <w:rPr>
                <w:color w:val="FFFFFF"/>
              </w:rPr>
              <w:t>aecom.com</w:t>
            </w:r>
            <w:bookmarkEnd w:id="83"/>
            <w:r w:rsidR="00493CF1" w:rsidRPr="00FC2A84">
              <w:rPr>
                <w:color w:val="FFFFFF"/>
              </w:rPr>
              <w:t xml:space="preserve"> </w:t>
            </w:r>
          </w:p>
          <w:p w:rsidR="00493CF1" w:rsidRPr="00FC2A84" w:rsidRDefault="00493CF1" w:rsidP="00CC56EE">
            <w:pPr>
              <w:pStyle w:val="Coverfooter"/>
              <w:rPr>
                <w:color w:val="FFFFFF"/>
              </w:rPr>
            </w:pPr>
          </w:p>
        </w:tc>
        <w:tc>
          <w:tcPr>
            <w:tcW w:w="3101" w:type="dxa"/>
            <w:shd w:val="clear" w:color="auto" w:fill="auto"/>
            <w:vAlign w:val="bottom"/>
          </w:tcPr>
          <w:p w:rsidR="00493CF1" w:rsidRPr="004E1B08" w:rsidRDefault="00493CF1" w:rsidP="00CC56EE">
            <w:pPr>
              <w:pStyle w:val="Coverfooter"/>
            </w:pPr>
          </w:p>
        </w:tc>
      </w:tr>
      <w:bookmarkEnd w:id="82"/>
      <w:tr w:rsidR="004E1B08" w:rsidRPr="004E1B08" w:rsidTr="00DE18EB">
        <w:trPr>
          <w:trHeight w:val="508"/>
        </w:trPr>
        <w:tc>
          <w:tcPr>
            <w:tcW w:w="5925" w:type="dxa"/>
            <w:shd w:val="clear" w:color="auto" w:fill="auto"/>
            <w:vAlign w:val="bottom"/>
          </w:tcPr>
          <w:p w:rsidR="00DE18EB" w:rsidRPr="004E1B08" w:rsidRDefault="004E1B08" w:rsidP="00CC56EE">
            <w:pPr>
              <w:pStyle w:val="Coverfooter"/>
            </w:pPr>
            <w:r w:rsidRPr="004E1B08">
              <w:rPr>
                <w:noProof/>
                <w:lang w:eastAsia="en-GB"/>
              </w:rPr>
              <mc:AlternateContent>
                <mc:Choice Requires="wps">
                  <w:drawing>
                    <wp:anchor distT="0" distB="0" distL="114300" distR="114300" simplePos="0" relativeHeight="251680768" behindDoc="1" locked="0" layoutInCell="0" allowOverlap="0" wp14:anchorId="20418386" wp14:editId="0C5F7CAE">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BackCoverBlue" o:spid="_x0000_s1026" style="position:absolute;margin-left:0;margin-top:0;width:477.85pt;height:817.8pt;z-index:-25163571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rsidR="00DE18EB" w:rsidRPr="004E1B08" w:rsidRDefault="00DE18EB" w:rsidP="00CC56EE">
            <w:pPr>
              <w:pStyle w:val="Coverfooter"/>
            </w:pPr>
          </w:p>
        </w:tc>
      </w:tr>
    </w:tbl>
    <w:p w:rsidR="00493CF1" w:rsidRPr="005137B7" w:rsidRDefault="00493CF1" w:rsidP="005137B7"/>
    <w:sectPr w:rsidR="00493CF1" w:rsidRPr="005137B7" w:rsidSect="004E43B0">
      <w:headerReference w:type="default" r:id="rId16"/>
      <w:footerReference w:type="default" r:id="rId17"/>
      <w:pgSz w:w="11906" w:h="16838"/>
      <w:pgMar w:top="1134" w:right="1440" w:bottom="851"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DBC" w:rsidRDefault="00010DBC" w:rsidP="00253171">
      <w:pPr>
        <w:spacing w:line="240" w:lineRule="auto"/>
      </w:pPr>
      <w:r>
        <w:separator/>
      </w:r>
    </w:p>
  </w:endnote>
  <w:endnote w:type="continuationSeparator" w:id="0">
    <w:p w:rsidR="00010DBC" w:rsidRDefault="00010DBC"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BC" w:rsidRDefault="00010DBC"/>
  <w:tbl>
    <w:tblPr>
      <w:tblStyle w:val="Plaingrid"/>
      <w:tblW w:w="5000" w:type="pct"/>
      <w:tblLook w:val="04A0" w:firstRow="1" w:lastRow="0" w:firstColumn="1" w:lastColumn="0" w:noHBand="0" w:noVBand="1"/>
    </w:tblPr>
    <w:tblGrid>
      <w:gridCol w:w="5670"/>
      <w:gridCol w:w="3464"/>
    </w:tblGrid>
    <w:tr w:rsidR="00010DBC" w:rsidTr="000364E3">
      <w:tc>
        <w:tcPr>
          <w:tcW w:w="5670" w:type="dxa"/>
        </w:tcPr>
        <w:p w:rsidR="00010DBC" w:rsidRPr="00166D71" w:rsidRDefault="00010DBC" w:rsidP="00166D71">
          <w:pPr>
            <w:pStyle w:val="Footer"/>
          </w:pPr>
          <w:fldSimple w:instr=" DOCPROPERTY  PreparedFor \* MERGEFORMAT ">
            <w:r>
              <w:t xml:space="preserve">Prepared for: </w:t>
            </w:r>
          </w:fldSimple>
          <w:r>
            <w:t xml:space="preserve"> </w:t>
          </w:r>
          <w:fldSimple w:instr=" DOCPROPERTY  ClientName \* MERGEFORMAT ">
            <w:r>
              <w:t>National Transport Authority</w:t>
            </w:r>
          </w:fldSimple>
          <w:r w:rsidRPr="00166D71">
            <w:t xml:space="preserve">  </w:t>
          </w:r>
          <w:r>
            <w:fldChar w:fldCharType="begin"/>
          </w:r>
          <w:r>
            <w:instrText xml:space="preserve"> DOCPROPERTY  ClientNumber \* MERGEFORMAT </w:instrText>
          </w:r>
          <w:r>
            <w:fldChar w:fldCharType="end"/>
          </w:r>
        </w:p>
        <w:p w:rsidR="00010DBC" w:rsidRDefault="00010DBC" w:rsidP="00725883">
          <w:pPr>
            <w:pStyle w:val="Footer"/>
          </w:pPr>
          <w:r>
            <w:fldChar w:fldCharType="begin"/>
          </w:r>
          <w:r>
            <w:instrText xml:space="preserve"> if </w:instrText>
          </w:r>
          <w:fldSimple w:instr=" DOCPROPERTY  ShowFilePath \* MERGEFORMAT ">
            <w:r>
              <w:instrText>1</w:instrText>
            </w:r>
          </w:fldSimple>
          <w:r>
            <w:instrText xml:space="preserve">  = 1  </w:instrText>
          </w:r>
          <w:fldSimple w:instr=" FILENAME \p \* Caps   \* MERGEFORMAT ">
            <w:r>
              <w:instrText>F:\Projects\Traffic - Dun Laoghaire - Ringsend Cbc\01 Proposal\04 Base Data For Costing\Parking Survey Report\Parking Survey Ringsend - City Centre_Fearghal Rev0.Docx</w:instrText>
            </w:r>
          </w:fldSimple>
          <w:r>
            <w:instrText xml:space="preserve">  </w:instrText>
          </w:r>
          <w:r>
            <w:fldChar w:fldCharType="separate"/>
          </w:r>
          <w:r>
            <w:t>F:\Projects\Traffic - Dun Laoghaire - Ringsend Cbc\01 Proposal\04 Base Data For Costing\Parking Survey Report\Parking Survey Ringsend - City Centre_Fearghal Rev0.Docx</w: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Caps   \* MERGEFORMAT ">
            <w:r>
              <w:instrText>C:\Data\Word97\Template\Aecom\Aecom_Letter.Dotm</w:instrText>
            </w:r>
          </w:fldSimple>
          <w:r>
            <w:instrText xml:space="preserve">  </w:instrText>
          </w:r>
          <w:r>
            <w:fldChar w:fldCharType="end"/>
          </w:r>
        </w:p>
      </w:tc>
      <w:tc>
        <w:tcPr>
          <w:tcW w:w="3464" w:type="dxa"/>
          <w:vAlign w:val="bottom"/>
        </w:tcPr>
        <w:p w:rsidR="00010DBC" w:rsidRDefault="00010DBC" w:rsidP="00F044DD">
          <w:pPr>
            <w:pStyle w:val="Footer"/>
            <w:jc w:val="right"/>
          </w:pPr>
          <w:r>
            <w:t>AECOM</w:t>
          </w: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rsidR="00010DBC" w:rsidRPr="00725883" w:rsidRDefault="00010DBC" w:rsidP="00F044DD">
          <w:pPr>
            <w:pStyle w:val="Footer"/>
            <w:jc w:val="right"/>
          </w:pPr>
        </w:p>
      </w:tc>
    </w:tr>
  </w:tbl>
  <w:p w:rsidR="00010DBC" w:rsidRDefault="00010DBC" w:rsidP="00493CF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BC" w:rsidRDefault="00010DBC"/>
  <w:tbl>
    <w:tblPr>
      <w:tblStyle w:val="Plaingrid"/>
      <w:tblW w:w="5000" w:type="pct"/>
      <w:tblLook w:val="04A0" w:firstRow="1" w:lastRow="0" w:firstColumn="1" w:lastColumn="0" w:noHBand="0" w:noVBand="1"/>
    </w:tblPr>
    <w:tblGrid>
      <w:gridCol w:w="5670"/>
      <w:gridCol w:w="3464"/>
    </w:tblGrid>
    <w:tr w:rsidR="00010DBC" w:rsidTr="000364E3">
      <w:tc>
        <w:tcPr>
          <w:tcW w:w="5670" w:type="dxa"/>
        </w:tcPr>
        <w:p w:rsidR="00010DBC" w:rsidRPr="00166D71" w:rsidRDefault="00010DBC" w:rsidP="00166D71">
          <w:pPr>
            <w:pStyle w:val="Footer"/>
          </w:pPr>
          <w:fldSimple w:instr=" DOCPROPERTY  PreparedFor \* MERGEFORMAT ">
            <w:r>
              <w:t xml:space="preserve">Prepared for: </w:t>
            </w:r>
          </w:fldSimple>
          <w:r>
            <w:t xml:space="preserve"> </w:t>
          </w:r>
          <w:fldSimple w:instr=" DOCPROPERTY  ClientName \* MERGEFORMAT ">
            <w:r>
              <w:t>National Transport Authority</w:t>
            </w:r>
          </w:fldSimple>
          <w:r w:rsidRPr="00166D71">
            <w:t xml:space="preserve">  </w:t>
          </w:r>
          <w:r>
            <w:fldChar w:fldCharType="begin"/>
          </w:r>
          <w:r>
            <w:instrText xml:space="preserve"> DOCPROPERTY  ClientNumber \* MERGEFORMAT </w:instrText>
          </w:r>
          <w:r>
            <w:fldChar w:fldCharType="end"/>
          </w:r>
        </w:p>
        <w:p w:rsidR="00010DBC" w:rsidRDefault="00010DBC" w:rsidP="00725883">
          <w:pPr>
            <w:pStyle w:val="Footer"/>
          </w:pPr>
          <w:r>
            <w:fldChar w:fldCharType="begin"/>
          </w:r>
          <w:r>
            <w:instrText xml:space="preserve"> if </w:instrText>
          </w:r>
          <w:fldSimple w:instr=" DOCPROPERTY  ShowFilePath \* MERGEFORMAT ">
            <w:r>
              <w:instrText>1</w:instrText>
            </w:r>
          </w:fldSimple>
          <w:r>
            <w:instrText xml:space="preserve">  = 1  </w:instrText>
          </w:r>
          <w:fldSimple w:instr=" FILENAME \p \* Caps   \* MERGEFORMAT ">
            <w:r>
              <w:instrText>F:\Projects\Traffic - Dun Laoghaire - Ringsend Cbc\01 Proposal\04 Base Data For Costing\Parking Survey Report\Parking Survey Ringsend - City Centre_Fearghal Rev0.Docx</w:instrText>
            </w:r>
          </w:fldSimple>
          <w:r>
            <w:instrText xml:space="preserve">  </w:instrText>
          </w:r>
          <w:r>
            <w:fldChar w:fldCharType="separate"/>
          </w:r>
          <w:r>
            <w:t>F:\Projects\Traffic - Dun Laoghaire - Ringsend Cbc\01 Proposal\04 Base Data For Costing\Parking Survey Report\Parking Survey Ringsend - City Centre_Fearghal Rev0.Docx</w: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Caps   \* MERGEFORMAT ">
            <w:r>
              <w:instrText>C:\Data\Word97\Template\Aecom\Aecom_Letter.Dotm</w:instrText>
            </w:r>
          </w:fldSimple>
          <w:r>
            <w:instrText xml:space="preserve">  </w:instrText>
          </w:r>
          <w:r>
            <w:fldChar w:fldCharType="end"/>
          </w:r>
        </w:p>
      </w:tc>
      <w:tc>
        <w:tcPr>
          <w:tcW w:w="3464" w:type="dxa"/>
          <w:vAlign w:val="bottom"/>
        </w:tcPr>
        <w:p w:rsidR="00010DBC" w:rsidRDefault="00010DBC" w:rsidP="000364E3">
          <w:pPr>
            <w:pStyle w:val="Footer"/>
            <w:jc w:val="right"/>
          </w:pPr>
          <w:r>
            <w:t>AECOM</w:t>
          </w: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rsidR="00010DBC" w:rsidRPr="00725883" w:rsidRDefault="00010DBC" w:rsidP="00A608EB">
          <w:pPr>
            <w:pStyle w:val="Footer"/>
            <w:jc w:val="right"/>
          </w:pPr>
          <w:r>
            <w:fldChar w:fldCharType="begin"/>
          </w:r>
          <w:r>
            <w:instrText xml:space="preserve"> page </w:instrText>
          </w:r>
          <w:r>
            <w:fldChar w:fldCharType="separate"/>
          </w:r>
          <w:r w:rsidR="00BB032F">
            <w:t>5</w:t>
          </w:r>
          <w:r>
            <w:fldChar w:fldCharType="end"/>
          </w:r>
        </w:p>
      </w:tc>
    </w:tr>
  </w:tbl>
  <w:p w:rsidR="00010DBC" w:rsidRDefault="00010DBC" w:rsidP="00493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DBC" w:rsidRPr="00253171" w:rsidRDefault="00010DBC"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rsidR="00010DBC" w:rsidRPr="00253171" w:rsidRDefault="00010DBC"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grid"/>
      <w:tblW w:w="5000" w:type="pct"/>
      <w:tblLook w:val="04A0" w:firstRow="1" w:lastRow="0" w:firstColumn="1" w:lastColumn="0" w:noHBand="0" w:noVBand="1"/>
    </w:tblPr>
    <w:tblGrid>
      <w:gridCol w:w="3035"/>
      <w:gridCol w:w="3060"/>
      <w:gridCol w:w="3039"/>
    </w:tblGrid>
    <w:tr w:rsidR="00010DBC" w:rsidTr="00DC18A9">
      <w:trPr>
        <w:trHeight w:val="460"/>
      </w:trPr>
      <w:tc>
        <w:tcPr>
          <w:tcW w:w="3035" w:type="dxa"/>
        </w:tcPr>
        <w:p w:rsidR="00010DBC" w:rsidRDefault="00010DBC">
          <w:pPr>
            <w:pStyle w:val="Header"/>
          </w:pPr>
          <w:fldSimple w:instr=" DOCPROPERTY  HeaderTitle \* MERGEFORMAT ">
            <w:r>
              <w:t>Ringsend - City Centre Core Bus Corridor</w:t>
            </w:r>
          </w:fldSimple>
        </w:p>
      </w:tc>
      <w:tc>
        <w:tcPr>
          <w:tcW w:w="3060" w:type="dxa"/>
        </w:tcPr>
        <w:p w:rsidR="00010DBC" w:rsidRPr="00624CAA" w:rsidRDefault="00010DBC"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rsidR="00010DBC" w:rsidRPr="00624CAA" w:rsidRDefault="00010DBC"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rsidR="00010DBC" w:rsidRDefault="00010DBC" w:rsidP="00904014">
          <w:pPr>
            <w:pStyle w:val="Header"/>
            <w:tabs>
              <w:tab w:val="left" w:pos="2132"/>
            </w:tabs>
            <w:jc w:val="right"/>
          </w:pPr>
          <w:fldSimple w:instr=" DOCPROPERTY  HeaderClient \* MERGEFORMAT ">
            <w:r>
              <w:t>National Transport Authority</w:t>
            </w:r>
          </w:fldSimple>
        </w:p>
        <w:p w:rsidR="00010DBC" w:rsidRDefault="00010DBC" w:rsidP="00E05BDE">
          <w:pPr>
            <w:pStyle w:val="Header"/>
            <w:jc w:val="right"/>
          </w:pPr>
          <w:fldSimple w:instr=" DOCPROPERTY  ProjectRef \* MERGEFORMAT ">
            <w:r>
              <w:t xml:space="preserve"> </w:t>
            </w:r>
          </w:fldSimple>
        </w:p>
      </w:tc>
    </w:tr>
  </w:tbl>
  <w:p w:rsidR="00010DBC" w:rsidRDefault="00010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grid"/>
      <w:tblW w:w="5000" w:type="pct"/>
      <w:tblLook w:val="04A0" w:firstRow="1" w:lastRow="0" w:firstColumn="1" w:lastColumn="0" w:noHBand="0" w:noVBand="1"/>
    </w:tblPr>
    <w:tblGrid>
      <w:gridCol w:w="3035"/>
      <w:gridCol w:w="3060"/>
      <w:gridCol w:w="3039"/>
    </w:tblGrid>
    <w:tr w:rsidR="00010DBC" w:rsidTr="00DC18A9">
      <w:trPr>
        <w:trHeight w:val="483"/>
      </w:trPr>
      <w:tc>
        <w:tcPr>
          <w:tcW w:w="3035" w:type="dxa"/>
        </w:tcPr>
        <w:p w:rsidR="00010DBC" w:rsidRDefault="00010DBC">
          <w:pPr>
            <w:pStyle w:val="Header"/>
          </w:pPr>
          <w:fldSimple w:instr=" DOCPROPERTY  HeaderTitle \* MERGEFORMAT ">
            <w:r>
              <w:t>Ringsend - City Centre Core Bus Corridor</w:t>
            </w:r>
          </w:fldSimple>
        </w:p>
      </w:tc>
      <w:tc>
        <w:tcPr>
          <w:tcW w:w="3060" w:type="dxa"/>
        </w:tcPr>
        <w:p w:rsidR="00010DBC" w:rsidRPr="00624CAA" w:rsidRDefault="00010DBC"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rsidR="00010DBC" w:rsidRPr="00624CAA" w:rsidRDefault="00010DBC"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rsidR="00010DBC" w:rsidRDefault="00010DBC" w:rsidP="00904014">
          <w:pPr>
            <w:pStyle w:val="Header"/>
            <w:tabs>
              <w:tab w:val="left" w:pos="2132"/>
            </w:tabs>
            <w:jc w:val="right"/>
          </w:pPr>
          <w:fldSimple w:instr=" DOCPROPERTY  HeaderClient \* MERGEFORMAT ">
            <w:r>
              <w:t>National Transport Authority</w:t>
            </w:r>
          </w:fldSimple>
        </w:p>
        <w:p w:rsidR="00010DBC" w:rsidRDefault="00010DBC" w:rsidP="00E05BDE">
          <w:pPr>
            <w:pStyle w:val="Header"/>
            <w:jc w:val="right"/>
          </w:pPr>
          <w:fldSimple w:instr=" DOCPROPERTY  ProjectRef \* MERGEFORMAT ">
            <w:r>
              <w:t xml:space="preserve"> </w:t>
            </w:r>
          </w:fldSimple>
        </w:p>
      </w:tc>
    </w:tr>
  </w:tbl>
  <w:p w:rsidR="00010DBC" w:rsidRDefault="00010D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9"/>
    <w:multiLevelType w:val="singleLevel"/>
    <w:tmpl w:val="CF7415E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704F00"/>
    <w:multiLevelType w:val="hybridMultilevel"/>
    <w:tmpl w:val="0C2C75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7">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3">
    <w:nsid w:val="321C147D"/>
    <w:multiLevelType w:val="hybridMultilevel"/>
    <w:tmpl w:val="82C4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54570F"/>
    <w:multiLevelType w:val="multilevel"/>
    <w:tmpl w:val="C142BA24"/>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nsid w:val="421A2109"/>
    <w:multiLevelType w:val="hybridMultilevel"/>
    <w:tmpl w:val="FD7A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8">
    <w:nsid w:val="4653170E"/>
    <w:multiLevelType w:val="hybridMultilevel"/>
    <w:tmpl w:val="3EB61B68"/>
    <w:lvl w:ilvl="0" w:tplc="DC1CA520">
      <w:start w:val="2"/>
      <w:numFmt w:val="bullet"/>
      <w:lvlText w:val="-"/>
      <w:lvlJc w:val="left"/>
      <w:pPr>
        <w:ind w:left="1770" w:hanging="360"/>
      </w:pPr>
      <w:rPr>
        <w:rFonts w:ascii="Arial" w:eastAsiaTheme="minorHAnsi" w:hAnsi="Arial" w:cs="Arial" w:hint="default"/>
      </w:rPr>
    </w:lvl>
    <w:lvl w:ilvl="1" w:tplc="08090003" w:tentative="1">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19">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2">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3">
    <w:nsid w:val="5571285C"/>
    <w:multiLevelType w:val="multilevel"/>
    <w:tmpl w:val="9EC69F42"/>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4">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5">
    <w:nsid w:val="6D7F5D0A"/>
    <w:multiLevelType w:val="hybridMultilevel"/>
    <w:tmpl w:val="3998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E498B"/>
    <w:multiLevelType w:val="multilevel"/>
    <w:tmpl w:val="D88893D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7">
    <w:nsid w:val="70763449"/>
    <w:multiLevelType w:val="hybridMultilevel"/>
    <w:tmpl w:val="3D54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3"/>
  </w:num>
  <w:num w:numId="4">
    <w:abstractNumId w:val="2"/>
  </w:num>
  <w:num w:numId="5">
    <w:abstractNumId w:val="1"/>
  </w:num>
  <w:num w:numId="6">
    <w:abstractNumId w:val="0"/>
  </w:num>
  <w:num w:numId="7">
    <w:abstractNumId w:val="7"/>
  </w:num>
  <w:num w:numId="8">
    <w:abstractNumId w:val="10"/>
  </w:num>
  <w:num w:numId="9">
    <w:abstractNumId w:val="23"/>
  </w:num>
  <w:num w:numId="10">
    <w:abstractNumId w:val="8"/>
  </w:num>
  <w:num w:numId="11">
    <w:abstractNumId w:val="11"/>
  </w:num>
  <w:num w:numId="12">
    <w:abstractNumId w:val="19"/>
  </w:num>
  <w:num w:numId="13">
    <w:abstractNumId w:val="9"/>
  </w:num>
  <w:num w:numId="14">
    <w:abstractNumId w:val="26"/>
  </w:num>
  <w:num w:numId="15">
    <w:abstractNumId w:val="24"/>
  </w:num>
  <w:num w:numId="16">
    <w:abstractNumId w:val="12"/>
  </w:num>
  <w:num w:numId="17">
    <w:abstractNumId w:val="15"/>
  </w:num>
  <w:num w:numId="18">
    <w:abstractNumId w:val="15"/>
  </w:num>
  <w:num w:numId="19">
    <w:abstractNumId w:val="21"/>
  </w:num>
  <w:num w:numId="20">
    <w:abstractNumId w:val="6"/>
  </w:num>
  <w:num w:numId="21">
    <w:abstractNumId w:val="20"/>
  </w:num>
  <w:num w:numId="22">
    <w:abstractNumId w:val="16"/>
  </w:num>
  <w:num w:numId="23">
    <w:abstractNumId w:val="5"/>
  </w:num>
  <w:num w:numId="24">
    <w:abstractNumId w:val="18"/>
  </w:num>
  <w:num w:numId="25">
    <w:abstractNumId w:val="27"/>
  </w:num>
  <w:num w:numId="26">
    <w:abstractNumId w:val="13"/>
  </w:num>
  <w:num w:numId="27">
    <w:abstractNumId w:val="25"/>
  </w:num>
  <w:num w:numId="28">
    <w:abstractNumId w:val="6"/>
  </w:num>
  <w:num w:numId="29">
    <w:abstractNumId w:val="6"/>
  </w:num>
  <w:num w:numId="30">
    <w:abstractNumId w:val="6"/>
  </w:num>
  <w:num w:numId="31">
    <w:abstractNumId w:val="6"/>
  </w:num>
  <w:num w:numId="32">
    <w:abstractNumId w:val="20"/>
  </w:num>
  <w:num w:numId="33">
    <w:abstractNumId w:val="20"/>
  </w:num>
  <w:num w:numId="34">
    <w:abstractNumId w:val="6"/>
  </w:num>
  <w:num w:numId="35">
    <w:abstractNumId w:val="6"/>
  </w:num>
  <w:num w:numId="36">
    <w:abstractNumId w:val="6"/>
  </w:num>
  <w:num w:numId="37">
    <w:abstractNumId w:val="6"/>
  </w:num>
  <w:num w:numId="38">
    <w:abstractNumId w:val="20"/>
  </w:num>
  <w:num w:numId="39">
    <w:abstractNumId w:val="20"/>
  </w:num>
  <w:num w:numId="4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TextLanguage_ListCount" w:val="0"/>
    <w:docVar w:name="cbTextLanguage_ListIndex" w:val="-1"/>
    <w:docVar w:name="CheckBox2" w:val="0"/>
    <w:docVar w:name="chkDraft" w:val="0"/>
    <w:docVar w:name="chkFileName" w:val="0"/>
    <w:docVar w:name="chkFileNamePath" w:val="-1"/>
    <w:docVar w:name="chkIncludeClientInHedaer" w:val="-1"/>
    <w:docVar w:name="chkIncludeClientonCover" w:val="0"/>
    <w:docVar w:name="chkOfficeAddressBackcover" w:val="-1"/>
    <w:docVar w:name="chkPrintedOnRecycledPaper" w:val="0"/>
    <w:docVar w:name="chkSaveFooterDetails" w:val="0"/>
    <w:docVar w:name="chkSaveOfficeAddress" w:val="0"/>
    <w:docVar w:name="chkScholar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1"/>
    <w:docVar w:name="optFont12" w:val="0"/>
    <w:docVar w:name="optFont9" w:val="0"/>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0"/>
    <w:docVar w:name="optPlainBlue" w:val="-1"/>
    <w:docVar w:name="optS0" w:val="0"/>
    <w:docVar w:name="optS1" w:val="0"/>
    <w:docVar w:name="optS2" w:val="0"/>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0"/>
    <w:docVar w:name="SelectedEntity" w:val="0"/>
    <w:docVar w:name="SelectedGeo" w:val="2"/>
    <w:docVar w:name="SelectedLanguage" w:val="0"/>
    <w:docVar w:name="SelectedOffice" w:val="6"/>
    <w:docVar w:name="SelectedPageLayout" w:val="3"/>
    <w:docVar w:name="SelectedRegion" w:val="4"/>
    <w:docVar w:name="tbApprovedBy" w:val="Dimitris Karakaxas"/>
    <w:docVar w:name="tbAuthorEmail" w:val="fearghal.malone@aecom.com"/>
    <w:docVar w:name="tbAuthorJobTitle" w:val="Graduate Consultant"/>
    <w:docVar w:name="tbAuthorMobile" w:val="0863820389"/>
    <w:docVar w:name="tbAuthorName" w:val="Fearghal Malone"/>
    <w:docVar w:name="tbAuthorTele" w:val="(01) 238 3125"/>
    <w:docVar w:name="tbCheckedBy" w:val="Dimitris Karakaxas"/>
    <w:docVar w:name="tbClient" w:val="National Transport Authority"/>
    <w:docVar w:name="tbDate" w:val="29 November 2016"/>
    <w:docVar w:name="tbDocumentTitle" w:val="Ringsend - City Centre Core Bus Corridor"/>
    <w:docVar w:name="tbFooterDetails" w:val="AECOM Ireland Limited registered in Ireland._x000d__x000a_"/>
    <w:docVar w:name="tbImage" w:val="None"/>
    <w:docVar w:name="tbOfficeAddress" w:val="AECOM Ireland Limited_x000d__x000a_4th Floor_x000d__x000a_Adelphi Plaza_x000d__x000a_Georges Street Upper_x000d__x000a_Co. Dublin_x000d__x000a_Ireland_x000d__x000a__x000d__x000a_T: +353 1 238 3100_x000d__x000a_aecom.com"/>
    <w:docVar w:name="tbProjectNumber" w:val="60507750"/>
    <w:docVar w:name="tbSubtitle" w:val="Problem Identification Report"/>
    <w:docVar w:name="TranslateChart" w:val="Chart"/>
    <w:docVar w:name="TranslateFigure" w:val="Figure"/>
    <w:docVar w:name="TranslateTable" w:val="Table"/>
  </w:docVars>
  <w:rsids>
    <w:rsidRoot w:val="009314C8"/>
    <w:rsid w:val="0000337A"/>
    <w:rsid w:val="00004730"/>
    <w:rsid w:val="0000567F"/>
    <w:rsid w:val="00005796"/>
    <w:rsid w:val="00010DBC"/>
    <w:rsid w:val="00011B0A"/>
    <w:rsid w:val="00023F39"/>
    <w:rsid w:val="00027303"/>
    <w:rsid w:val="0003139A"/>
    <w:rsid w:val="0003173A"/>
    <w:rsid w:val="000364E3"/>
    <w:rsid w:val="000446D8"/>
    <w:rsid w:val="0004726B"/>
    <w:rsid w:val="00050057"/>
    <w:rsid w:val="00050C63"/>
    <w:rsid w:val="000537D2"/>
    <w:rsid w:val="00053F18"/>
    <w:rsid w:val="0005776B"/>
    <w:rsid w:val="0005782B"/>
    <w:rsid w:val="000652F7"/>
    <w:rsid w:val="00065CB7"/>
    <w:rsid w:val="000663FA"/>
    <w:rsid w:val="00066A8B"/>
    <w:rsid w:val="00067457"/>
    <w:rsid w:val="000769B6"/>
    <w:rsid w:val="000777F0"/>
    <w:rsid w:val="00077C5B"/>
    <w:rsid w:val="00082023"/>
    <w:rsid w:val="00083354"/>
    <w:rsid w:val="00090FB9"/>
    <w:rsid w:val="0009153B"/>
    <w:rsid w:val="0009611E"/>
    <w:rsid w:val="000A14DC"/>
    <w:rsid w:val="000A5E31"/>
    <w:rsid w:val="000A6A13"/>
    <w:rsid w:val="000B28E6"/>
    <w:rsid w:val="000C0D5A"/>
    <w:rsid w:val="000C334B"/>
    <w:rsid w:val="000C3C1D"/>
    <w:rsid w:val="000D13AF"/>
    <w:rsid w:val="000E4587"/>
    <w:rsid w:val="000F22FF"/>
    <w:rsid w:val="000F2C08"/>
    <w:rsid w:val="000F2F68"/>
    <w:rsid w:val="000F5328"/>
    <w:rsid w:val="000F66C9"/>
    <w:rsid w:val="0010535C"/>
    <w:rsid w:val="00110478"/>
    <w:rsid w:val="00112827"/>
    <w:rsid w:val="00113896"/>
    <w:rsid w:val="00115CA4"/>
    <w:rsid w:val="0012093B"/>
    <w:rsid w:val="0012697D"/>
    <w:rsid w:val="00127AF4"/>
    <w:rsid w:val="001315BF"/>
    <w:rsid w:val="00133853"/>
    <w:rsid w:val="001343B0"/>
    <w:rsid w:val="00134992"/>
    <w:rsid w:val="00135D79"/>
    <w:rsid w:val="00135F88"/>
    <w:rsid w:val="00136AA6"/>
    <w:rsid w:val="00136C29"/>
    <w:rsid w:val="00137944"/>
    <w:rsid w:val="001408A2"/>
    <w:rsid w:val="001430F2"/>
    <w:rsid w:val="00144B71"/>
    <w:rsid w:val="001453AD"/>
    <w:rsid w:val="00145502"/>
    <w:rsid w:val="00145561"/>
    <w:rsid w:val="0014571E"/>
    <w:rsid w:val="00150531"/>
    <w:rsid w:val="00164CB2"/>
    <w:rsid w:val="00166D71"/>
    <w:rsid w:val="0017116A"/>
    <w:rsid w:val="001750DB"/>
    <w:rsid w:val="00177077"/>
    <w:rsid w:val="00177C13"/>
    <w:rsid w:val="0018100D"/>
    <w:rsid w:val="0018253B"/>
    <w:rsid w:val="00182B8B"/>
    <w:rsid w:val="0018305D"/>
    <w:rsid w:val="00186702"/>
    <w:rsid w:val="001904E4"/>
    <w:rsid w:val="00190CDA"/>
    <w:rsid w:val="001919C4"/>
    <w:rsid w:val="001920F8"/>
    <w:rsid w:val="00192A22"/>
    <w:rsid w:val="00193189"/>
    <w:rsid w:val="00193855"/>
    <w:rsid w:val="00196E20"/>
    <w:rsid w:val="001A11B6"/>
    <w:rsid w:val="001A1F61"/>
    <w:rsid w:val="001A52DD"/>
    <w:rsid w:val="001C07AF"/>
    <w:rsid w:val="001C2925"/>
    <w:rsid w:val="001C2BC0"/>
    <w:rsid w:val="001C3018"/>
    <w:rsid w:val="001C60EF"/>
    <w:rsid w:val="001C67BC"/>
    <w:rsid w:val="001C6A1A"/>
    <w:rsid w:val="001C7D04"/>
    <w:rsid w:val="001D1299"/>
    <w:rsid w:val="001D150B"/>
    <w:rsid w:val="001D33BC"/>
    <w:rsid w:val="001D499A"/>
    <w:rsid w:val="001D5BB5"/>
    <w:rsid w:val="001E0B8B"/>
    <w:rsid w:val="001E1DB1"/>
    <w:rsid w:val="001E6156"/>
    <w:rsid w:val="001F34A3"/>
    <w:rsid w:val="001F4214"/>
    <w:rsid w:val="001F5E46"/>
    <w:rsid w:val="002024D6"/>
    <w:rsid w:val="00203A4A"/>
    <w:rsid w:val="00204146"/>
    <w:rsid w:val="002075D6"/>
    <w:rsid w:val="002122AA"/>
    <w:rsid w:val="00213392"/>
    <w:rsid w:val="002134B0"/>
    <w:rsid w:val="00214171"/>
    <w:rsid w:val="002147C0"/>
    <w:rsid w:val="0021591F"/>
    <w:rsid w:val="00215A8B"/>
    <w:rsid w:val="00215FCC"/>
    <w:rsid w:val="00216F12"/>
    <w:rsid w:val="0022472C"/>
    <w:rsid w:val="002262F7"/>
    <w:rsid w:val="00230A71"/>
    <w:rsid w:val="002402D4"/>
    <w:rsid w:val="00241364"/>
    <w:rsid w:val="0024247B"/>
    <w:rsid w:val="00245043"/>
    <w:rsid w:val="00245426"/>
    <w:rsid w:val="00252C7F"/>
    <w:rsid w:val="00253171"/>
    <w:rsid w:val="00254EC8"/>
    <w:rsid w:val="002603F2"/>
    <w:rsid w:val="002609AD"/>
    <w:rsid w:val="00263F55"/>
    <w:rsid w:val="00270E14"/>
    <w:rsid w:val="002740A7"/>
    <w:rsid w:val="002741BD"/>
    <w:rsid w:val="002762F6"/>
    <w:rsid w:val="002770A0"/>
    <w:rsid w:val="00277FF1"/>
    <w:rsid w:val="0028145A"/>
    <w:rsid w:val="00283697"/>
    <w:rsid w:val="00284C82"/>
    <w:rsid w:val="00285094"/>
    <w:rsid w:val="00293C45"/>
    <w:rsid w:val="00295229"/>
    <w:rsid w:val="002A6D3F"/>
    <w:rsid w:val="002A7CB9"/>
    <w:rsid w:val="002B1CCC"/>
    <w:rsid w:val="002B1D7D"/>
    <w:rsid w:val="002B4677"/>
    <w:rsid w:val="002B5A8F"/>
    <w:rsid w:val="002B7912"/>
    <w:rsid w:val="002C3005"/>
    <w:rsid w:val="002C40AE"/>
    <w:rsid w:val="002C4B35"/>
    <w:rsid w:val="002C646C"/>
    <w:rsid w:val="002C7295"/>
    <w:rsid w:val="002C7539"/>
    <w:rsid w:val="002C77CB"/>
    <w:rsid w:val="002C78EC"/>
    <w:rsid w:val="002C7E48"/>
    <w:rsid w:val="002C7EA5"/>
    <w:rsid w:val="002D1696"/>
    <w:rsid w:val="002D1969"/>
    <w:rsid w:val="002D45C8"/>
    <w:rsid w:val="002D51B3"/>
    <w:rsid w:val="002E33EE"/>
    <w:rsid w:val="002E564F"/>
    <w:rsid w:val="002E6880"/>
    <w:rsid w:val="002E6EF9"/>
    <w:rsid w:val="002E72EA"/>
    <w:rsid w:val="002F000E"/>
    <w:rsid w:val="002F3B02"/>
    <w:rsid w:val="002F6740"/>
    <w:rsid w:val="00301623"/>
    <w:rsid w:val="00302A12"/>
    <w:rsid w:val="00303484"/>
    <w:rsid w:val="00306118"/>
    <w:rsid w:val="00311C82"/>
    <w:rsid w:val="00312994"/>
    <w:rsid w:val="003130BF"/>
    <w:rsid w:val="00315C27"/>
    <w:rsid w:val="00316CE6"/>
    <w:rsid w:val="00323122"/>
    <w:rsid w:val="00323654"/>
    <w:rsid w:val="0032576F"/>
    <w:rsid w:val="00327242"/>
    <w:rsid w:val="00341526"/>
    <w:rsid w:val="00342A65"/>
    <w:rsid w:val="00342FC4"/>
    <w:rsid w:val="00343248"/>
    <w:rsid w:val="00347538"/>
    <w:rsid w:val="0034782C"/>
    <w:rsid w:val="00364FD7"/>
    <w:rsid w:val="003723EF"/>
    <w:rsid w:val="003732CF"/>
    <w:rsid w:val="003742A0"/>
    <w:rsid w:val="003760C4"/>
    <w:rsid w:val="0037743B"/>
    <w:rsid w:val="00383735"/>
    <w:rsid w:val="00387B7C"/>
    <w:rsid w:val="00387DEF"/>
    <w:rsid w:val="003934D8"/>
    <w:rsid w:val="003964F2"/>
    <w:rsid w:val="003A7385"/>
    <w:rsid w:val="003A79BB"/>
    <w:rsid w:val="003B1469"/>
    <w:rsid w:val="003B18BF"/>
    <w:rsid w:val="003B31A5"/>
    <w:rsid w:val="003B36BF"/>
    <w:rsid w:val="003B65C8"/>
    <w:rsid w:val="003B6C9A"/>
    <w:rsid w:val="003C10A6"/>
    <w:rsid w:val="003C43E3"/>
    <w:rsid w:val="003C7DEF"/>
    <w:rsid w:val="003D08F2"/>
    <w:rsid w:val="003D1681"/>
    <w:rsid w:val="003D2760"/>
    <w:rsid w:val="003D2814"/>
    <w:rsid w:val="003D7A34"/>
    <w:rsid w:val="003E04ED"/>
    <w:rsid w:val="003E1070"/>
    <w:rsid w:val="003E3DFD"/>
    <w:rsid w:val="003E4FE3"/>
    <w:rsid w:val="003F7459"/>
    <w:rsid w:val="003F7EA0"/>
    <w:rsid w:val="004006F8"/>
    <w:rsid w:val="00400934"/>
    <w:rsid w:val="00400AFF"/>
    <w:rsid w:val="0040621C"/>
    <w:rsid w:val="00407772"/>
    <w:rsid w:val="0041372D"/>
    <w:rsid w:val="00413BDE"/>
    <w:rsid w:val="00415158"/>
    <w:rsid w:val="00415998"/>
    <w:rsid w:val="0041646A"/>
    <w:rsid w:val="004217B6"/>
    <w:rsid w:val="00421DB4"/>
    <w:rsid w:val="00437546"/>
    <w:rsid w:val="0044100E"/>
    <w:rsid w:val="004460FF"/>
    <w:rsid w:val="0045162F"/>
    <w:rsid w:val="004553AD"/>
    <w:rsid w:val="00457617"/>
    <w:rsid w:val="00460944"/>
    <w:rsid w:val="00460F70"/>
    <w:rsid w:val="00461235"/>
    <w:rsid w:val="00463922"/>
    <w:rsid w:val="00463A80"/>
    <w:rsid w:val="00464A3C"/>
    <w:rsid w:val="00467014"/>
    <w:rsid w:val="00472275"/>
    <w:rsid w:val="0047442C"/>
    <w:rsid w:val="00475C76"/>
    <w:rsid w:val="0048053F"/>
    <w:rsid w:val="00480F13"/>
    <w:rsid w:val="00481A96"/>
    <w:rsid w:val="00484B7F"/>
    <w:rsid w:val="004864E1"/>
    <w:rsid w:val="0048755A"/>
    <w:rsid w:val="00490643"/>
    <w:rsid w:val="004908C7"/>
    <w:rsid w:val="00491B8F"/>
    <w:rsid w:val="00491BAB"/>
    <w:rsid w:val="00491D33"/>
    <w:rsid w:val="00493CF1"/>
    <w:rsid w:val="00493F74"/>
    <w:rsid w:val="00495508"/>
    <w:rsid w:val="004A019D"/>
    <w:rsid w:val="004A7221"/>
    <w:rsid w:val="004B30DA"/>
    <w:rsid w:val="004C255D"/>
    <w:rsid w:val="004C4813"/>
    <w:rsid w:val="004C4865"/>
    <w:rsid w:val="004D1548"/>
    <w:rsid w:val="004D4675"/>
    <w:rsid w:val="004D4A35"/>
    <w:rsid w:val="004D65DF"/>
    <w:rsid w:val="004D7826"/>
    <w:rsid w:val="004E1B08"/>
    <w:rsid w:val="004E43B0"/>
    <w:rsid w:val="004F2A79"/>
    <w:rsid w:val="00503E92"/>
    <w:rsid w:val="005056EB"/>
    <w:rsid w:val="0050790B"/>
    <w:rsid w:val="00507CED"/>
    <w:rsid w:val="00507FB9"/>
    <w:rsid w:val="00511F94"/>
    <w:rsid w:val="00512B79"/>
    <w:rsid w:val="005137B7"/>
    <w:rsid w:val="00516141"/>
    <w:rsid w:val="00517DD5"/>
    <w:rsid w:val="00517F7D"/>
    <w:rsid w:val="00521201"/>
    <w:rsid w:val="0053157E"/>
    <w:rsid w:val="005354C0"/>
    <w:rsid w:val="00537728"/>
    <w:rsid w:val="00540A94"/>
    <w:rsid w:val="00542152"/>
    <w:rsid w:val="00542F08"/>
    <w:rsid w:val="0054315A"/>
    <w:rsid w:val="0054374D"/>
    <w:rsid w:val="005453AF"/>
    <w:rsid w:val="0055004B"/>
    <w:rsid w:val="00550A23"/>
    <w:rsid w:val="00550FEA"/>
    <w:rsid w:val="005522BE"/>
    <w:rsid w:val="005522CA"/>
    <w:rsid w:val="00555AFC"/>
    <w:rsid w:val="0055609F"/>
    <w:rsid w:val="00556737"/>
    <w:rsid w:val="00556EBF"/>
    <w:rsid w:val="00560DBB"/>
    <w:rsid w:val="00561BD0"/>
    <w:rsid w:val="0056313A"/>
    <w:rsid w:val="005631D0"/>
    <w:rsid w:val="00563395"/>
    <w:rsid w:val="00566B7C"/>
    <w:rsid w:val="005737F7"/>
    <w:rsid w:val="005756F4"/>
    <w:rsid w:val="00576CF4"/>
    <w:rsid w:val="00582989"/>
    <w:rsid w:val="005964DE"/>
    <w:rsid w:val="005A0EAB"/>
    <w:rsid w:val="005A19DC"/>
    <w:rsid w:val="005B0062"/>
    <w:rsid w:val="005B11AA"/>
    <w:rsid w:val="005B3E9A"/>
    <w:rsid w:val="005C077A"/>
    <w:rsid w:val="005C0E4D"/>
    <w:rsid w:val="005C4C2B"/>
    <w:rsid w:val="005C569E"/>
    <w:rsid w:val="005C5D9E"/>
    <w:rsid w:val="005D15E5"/>
    <w:rsid w:val="005D2840"/>
    <w:rsid w:val="005D4F34"/>
    <w:rsid w:val="005E07F5"/>
    <w:rsid w:val="005E4697"/>
    <w:rsid w:val="005E690E"/>
    <w:rsid w:val="005F006E"/>
    <w:rsid w:val="005F476A"/>
    <w:rsid w:val="005F5D33"/>
    <w:rsid w:val="005F7AB9"/>
    <w:rsid w:val="0060626A"/>
    <w:rsid w:val="00606621"/>
    <w:rsid w:val="0060740D"/>
    <w:rsid w:val="006120CE"/>
    <w:rsid w:val="00614F33"/>
    <w:rsid w:val="00616244"/>
    <w:rsid w:val="00624CAA"/>
    <w:rsid w:val="00625A5A"/>
    <w:rsid w:val="006262BF"/>
    <w:rsid w:val="006347B1"/>
    <w:rsid w:val="006354D9"/>
    <w:rsid w:val="006359D6"/>
    <w:rsid w:val="00643BA6"/>
    <w:rsid w:val="00643F22"/>
    <w:rsid w:val="00644DB9"/>
    <w:rsid w:val="00645286"/>
    <w:rsid w:val="00646A8B"/>
    <w:rsid w:val="00646E79"/>
    <w:rsid w:val="00655083"/>
    <w:rsid w:val="006556B6"/>
    <w:rsid w:val="0065674E"/>
    <w:rsid w:val="00660DCD"/>
    <w:rsid w:val="00662AFA"/>
    <w:rsid w:val="00662D76"/>
    <w:rsid w:val="00663636"/>
    <w:rsid w:val="0066765B"/>
    <w:rsid w:val="00673A12"/>
    <w:rsid w:val="00674190"/>
    <w:rsid w:val="006760E5"/>
    <w:rsid w:val="00676FE6"/>
    <w:rsid w:val="00682BE5"/>
    <w:rsid w:val="00684BAC"/>
    <w:rsid w:val="00687AC1"/>
    <w:rsid w:val="006913C2"/>
    <w:rsid w:val="006A164A"/>
    <w:rsid w:val="006A1681"/>
    <w:rsid w:val="006A3705"/>
    <w:rsid w:val="006A73C0"/>
    <w:rsid w:val="006B3705"/>
    <w:rsid w:val="006B4663"/>
    <w:rsid w:val="006B4F45"/>
    <w:rsid w:val="006C2F0A"/>
    <w:rsid w:val="006C3AE4"/>
    <w:rsid w:val="006C4218"/>
    <w:rsid w:val="006C4F04"/>
    <w:rsid w:val="006C72A2"/>
    <w:rsid w:val="006C774A"/>
    <w:rsid w:val="006C7772"/>
    <w:rsid w:val="006C78A3"/>
    <w:rsid w:val="006D0366"/>
    <w:rsid w:val="006D3975"/>
    <w:rsid w:val="006E1490"/>
    <w:rsid w:val="006E263D"/>
    <w:rsid w:val="006E4B45"/>
    <w:rsid w:val="006E4F1E"/>
    <w:rsid w:val="006E50AD"/>
    <w:rsid w:val="006F7DD6"/>
    <w:rsid w:val="007024FC"/>
    <w:rsid w:val="00703825"/>
    <w:rsid w:val="0071610C"/>
    <w:rsid w:val="007178E6"/>
    <w:rsid w:val="007234EF"/>
    <w:rsid w:val="00723A16"/>
    <w:rsid w:val="00724066"/>
    <w:rsid w:val="0072559F"/>
    <w:rsid w:val="00725883"/>
    <w:rsid w:val="00731D73"/>
    <w:rsid w:val="00732650"/>
    <w:rsid w:val="0073521B"/>
    <w:rsid w:val="0073717E"/>
    <w:rsid w:val="007422B0"/>
    <w:rsid w:val="00746E1C"/>
    <w:rsid w:val="00752BBC"/>
    <w:rsid w:val="00754254"/>
    <w:rsid w:val="007545F9"/>
    <w:rsid w:val="00754A06"/>
    <w:rsid w:val="007570F6"/>
    <w:rsid w:val="00757D02"/>
    <w:rsid w:val="007630BE"/>
    <w:rsid w:val="00772011"/>
    <w:rsid w:val="007743C5"/>
    <w:rsid w:val="00775B25"/>
    <w:rsid w:val="00776618"/>
    <w:rsid w:val="007769E5"/>
    <w:rsid w:val="00776D44"/>
    <w:rsid w:val="00780341"/>
    <w:rsid w:val="0078040F"/>
    <w:rsid w:val="00781E9F"/>
    <w:rsid w:val="00785A24"/>
    <w:rsid w:val="00790710"/>
    <w:rsid w:val="007935AD"/>
    <w:rsid w:val="007939B0"/>
    <w:rsid w:val="007A6D86"/>
    <w:rsid w:val="007B276B"/>
    <w:rsid w:val="007B302E"/>
    <w:rsid w:val="007B3656"/>
    <w:rsid w:val="007B4865"/>
    <w:rsid w:val="007C09EC"/>
    <w:rsid w:val="007C5A0A"/>
    <w:rsid w:val="007C6447"/>
    <w:rsid w:val="007D3CAA"/>
    <w:rsid w:val="007D60D8"/>
    <w:rsid w:val="007E4C95"/>
    <w:rsid w:val="007E7FF2"/>
    <w:rsid w:val="007F3444"/>
    <w:rsid w:val="007F4887"/>
    <w:rsid w:val="007F6341"/>
    <w:rsid w:val="007F73C2"/>
    <w:rsid w:val="007F76CD"/>
    <w:rsid w:val="0080040C"/>
    <w:rsid w:val="00800A95"/>
    <w:rsid w:val="00801711"/>
    <w:rsid w:val="0080324C"/>
    <w:rsid w:val="00803F1F"/>
    <w:rsid w:val="00805278"/>
    <w:rsid w:val="0081688E"/>
    <w:rsid w:val="00822364"/>
    <w:rsid w:val="00824D22"/>
    <w:rsid w:val="00831688"/>
    <w:rsid w:val="00834477"/>
    <w:rsid w:val="008470D8"/>
    <w:rsid w:val="00854622"/>
    <w:rsid w:val="008609B7"/>
    <w:rsid w:val="00863D6D"/>
    <w:rsid w:val="00866E69"/>
    <w:rsid w:val="00872184"/>
    <w:rsid w:val="008723CB"/>
    <w:rsid w:val="008741BE"/>
    <w:rsid w:val="00877AF3"/>
    <w:rsid w:val="00882818"/>
    <w:rsid w:val="0088323B"/>
    <w:rsid w:val="00890ADA"/>
    <w:rsid w:val="00892B17"/>
    <w:rsid w:val="008930A0"/>
    <w:rsid w:val="0089505B"/>
    <w:rsid w:val="008952D6"/>
    <w:rsid w:val="00896800"/>
    <w:rsid w:val="008A19FD"/>
    <w:rsid w:val="008B395D"/>
    <w:rsid w:val="008B4042"/>
    <w:rsid w:val="008B4844"/>
    <w:rsid w:val="008B5F5A"/>
    <w:rsid w:val="008B704C"/>
    <w:rsid w:val="008C2E13"/>
    <w:rsid w:val="008C70A4"/>
    <w:rsid w:val="008D3556"/>
    <w:rsid w:val="008D4CA8"/>
    <w:rsid w:val="008E0C55"/>
    <w:rsid w:val="008E1AE1"/>
    <w:rsid w:val="008E39F1"/>
    <w:rsid w:val="008F157F"/>
    <w:rsid w:val="00900F51"/>
    <w:rsid w:val="009022EC"/>
    <w:rsid w:val="009039B7"/>
    <w:rsid w:val="00904014"/>
    <w:rsid w:val="009052D1"/>
    <w:rsid w:val="00907041"/>
    <w:rsid w:val="0090796B"/>
    <w:rsid w:val="0091063E"/>
    <w:rsid w:val="00913068"/>
    <w:rsid w:val="009136D1"/>
    <w:rsid w:val="009158DD"/>
    <w:rsid w:val="00922B38"/>
    <w:rsid w:val="00923CA3"/>
    <w:rsid w:val="00926C65"/>
    <w:rsid w:val="00926F5C"/>
    <w:rsid w:val="009314C8"/>
    <w:rsid w:val="00935FEE"/>
    <w:rsid w:val="00940615"/>
    <w:rsid w:val="00943105"/>
    <w:rsid w:val="00943340"/>
    <w:rsid w:val="00945AC9"/>
    <w:rsid w:val="009508E5"/>
    <w:rsid w:val="00950A5D"/>
    <w:rsid w:val="00950AE6"/>
    <w:rsid w:val="009561E7"/>
    <w:rsid w:val="00957FA7"/>
    <w:rsid w:val="00962654"/>
    <w:rsid w:val="00972B49"/>
    <w:rsid w:val="0097459C"/>
    <w:rsid w:val="0097497A"/>
    <w:rsid w:val="00974FF4"/>
    <w:rsid w:val="009758C4"/>
    <w:rsid w:val="00977BA8"/>
    <w:rsid w:val="0098103A"/>
    <w:rsid w:val="009828DC"/>
    <w:rsid w:val="0098549D"/>
    <w:rsid w:val="00986F6B"/>
    <w:rsid w:val="00993F2D"/>
    <w:rsid w:val="00997BF8"/>
    <w:rsid w:val="009A2B87"/>
    <w:rsid w:val="009A664C"/>
    <w:rsid w:val="009B0939"/>
    <w:rsid w:val="009B37F5"/>
    <w:rsid w:val="009B5A79"/>
    <w:rsid w:val="009B7EEB"/>
    <w:rsid w:val="009C3FB8"/>
    <w:rsid w:val="009C5296"/>
    <w:rsid w:val="009D4588"/>
    <w:rsid w:val="009E3C08"/>
    <w:rsid w:val="009E57C9"/>
    <w:rsid w:val="009E66A1"/>
    <w:rsid w:val="009E6ED7"/>
    <w:rsid w:val="009E6FE0"/>
    <w:rsid w:val="009F0463"/>
    <w:rsid w:val="009F0E63"/>
    <w:rsid w:val="009F5A8F"/>
    <w:rsid w:val="009F67A4"/>
    <w:rsid w:val="009F6B65"/>
    <w:rsid w:val="00A0089E"/>
    <w:rsid w:val="00A04433"/>
    <w:rsid w:val="00A0637A"/>
    <w:rsid w:val="00A10B0D"/>
    <w:rsid w:val="00A162A4"/>
    <w:rsid w:val="00A22248"/>
    <w:rsid w:val="00A24314"/>
    <w:rsid w:val="00A25E16"/>
    <w:rsid w:val="00A26FC4"/>
    <w:rsid w:val="00A27CB1"/>
    <w:rsid w:val="00A3005D"/>
    <w:rsid w:val="00A32CCF"/>
    <w:rsid w:val="00A34EE8"/>
    <w:rsid w:val="00A375D1"/>
    <w:rsid w:val="00A51050"/>
    <w:rsid w:val="00A52EC1"/>
    <w:rsid w:val="00A53B1C"/>
    <w:rsid w:val="00A5446A"/>
    <w:rsid w:val="00A5663A"/>
    <w:rsid w:val="00A5722F"/>
    <w:rsid w:val="00A608EB"/>
    <w:rsid w:val="00A609EC"/>
    <w:rsid w:val="00A61868"/>
    <w:rsid w:val="00A62422"/>
    <w:rsid w:val="00A62510"/>
    <w:rsid w:val="00A74F9C"/>
    <w:rsid w:val="00A75124"/>
    <w:rsid w:val="00A77BD6"/>
    <w:rsid w:val="00A816DD"/>
    <w:rsid w:val="00A82573"/>
    <w:rsid w:val="00A83941"/>
    <w:rsid w:val="00A86697"/>
    <w:rsid w:val="00A867E2"/>
    <w:rsid w:val="00A87D6A"/>
    <w:rsid w:val="00A9157F"/>
    <w:rsid w:val="00A957C4"/>
    <w:rsid w:val="00AA045B"/>
    <w:rsid w:val="00AA1F91"/>
    <w:rsid w:val="00AA3280"/>
    <w:rsid w:val="00AA5F1C"/>
    <w:rsid w:val="00AA75D4"/>
    <w:rsid w:val="00AB1CBE"/>
    <w:rsid w:val="00AB50CC"/>
    <w:rsid w:val="00AC1908"/>
    <w:rsid w:val="00AC78D6"/>
    <w:rsid w:val="00AD1815"/>
    <w:rsid w:val="00AD2672"/>
    <w:rsid w:val="00AD7E0C"/>
    <w:rsid w:val="00AE1B0C"/>
    <w:rsid w:val="00AE55BB"/>
    <w:rsid w:val="00AE7552"/>
    <w:rsid w:val="00AF3340"/>
    <w:rsid w:val="00AF5FA3"/>
    <w:rsid w:val="00B1019F"/>
    <w:rsid w:val="00B11AB0"/>
    <w:rsid w:val="00B12D51"/>
    <w:rsid w:val="00B1301D"/>
    <w:rsid w:val="00B171FE"/>
    <w:rsid w:val="00B20E71"/>
    <w:rsid w:val="00B226BD"/>
    <w:rsid w:val="00B31298"/>
    <w:rsid w:val="00B33CB5"/>
    <w:rsid w:val="00B358C3"/>
    <w:rsid w:val="00B372A8"/>
    <w:rsid w:val="00B403CF"/>
    <w:rsid w:val="00B425D0"/>
    <w:rsid w:val="00B51400"/>
    <w:rsid w:val="00B55307"/>
    <w:rsid w:val="00B557FC"/>
    <w:rsid w:val="00B603C6"/>
    <w:rsid w:val="00B606ED"/>
    <w:rsid w:val="00B62B93"/>
    <w:rsid w:val="00B6642F"/>
    <w:rsid w:val="00B66D08"/>
    <w:rsid w:val="00B70189"/>
    <w:rsid w:val="00B744FB"/>
    <w:rsid w:val="00B77413"/>
    <w:rsid w:val="00B81557"/>
    <w:rsid w:val="00B87C81"/>
    <w:rsid w:val="00B916BB"/>
    <w:rsid w:val="00B918A8"/>
    <w:rsid w:val="00B95383"/>
    <w:rsid w:val="00B97816"/>
    <w:rsid w:val="00BA05BE"/>
    <w:rsid w:val="00BA216C"/>
    <w:rsid w:val="00BA3D61"/>
    <w:rsid w:val="00BA4724"/>
    <w:rsid w:val="00BA5047"/>
    <w:rsid w:val="00BB032F"/>
    <w:rsid w:val="00BB3FC6"/>
    <w:rsid w:val="00BB422B"/>
    <w:rsid w:val="00BB589D"/>
    <w:rsid w:val="00BB63E5"/>
    <w:rsid w:val="00BB6891"/>
    <w:rsid w:val="00BC47D1"/>
    <w:rsid w:val="00BD17DF"/>
    <w:rsid w:val="00BD618D"/>
    <w:rsid w:val="00BE2B6F"/>
    <w:rsid w:val="00BE32D0"/>
    <w:rsid w:val="00BE3C6A"/>
    <w:rsid w:val="00BE6E33"/>
    <w:rsid w:val="00BF02AC"/>
    <w:rsid w:val="00BF3319"/>
    <w:rsid w:val="00BF3396"/>
    <w:rsid w:val="00BF757D"/>
    <w:rsid w:val="00BF7F90"/>
    <w:rsid w:val="00C00DC7"/>
    <w:rsid w:val="00C0556F"/>
    <w:rsid w:val="00C06E3F"/>
    <w:rsid w:val="00C0733D"/>
    <w:rsid w:val="00C079F0"/>
    <w:rsid w:val="00C136F8"/>
    <w:rsid w:val="00C16DC6"/>
    <w:rsid w:val="00C178BC"/>
    <w:rsid w:val="00C21130"/>
    <w:rsid w:val="00C23BF5"/>
    <w:rsid w:val="00C247FF"/>
    <w:rsid w:val="00C2480F"/>
    <w:rsid w:val="00C25EF3"/>
    <w:rsid w:val="00C27D3B"/>
    <w:rsid w:val="00C30F49"/>
    <w:rsid w:val="00C314D3"/>
    <w:rsid w:val="00C351C5"/>
    <w:rsid w:val="00C3590B"/>
    <w:rsid w:val="00C35973"/>
    <w:rsid w:val="00C405F8"/>
    <w:rsid w:val="00C40B38"/>
    <w:rsid w:val="00C44447"/>
    <w:rsid w:val="00C54D47"/>
    <w:rsid w:val="00C554DF"/>
    <w:rsid w:val="00C63396"/>
    <w:rsid w:val="00C7190A"/>
    <w:rsid w:val="00C71FBB"/>
    <w:rsid w:val="00C83327"/>
    <w:rsid w:val="00C86409"/>
    <w:rsid w:val="00C90A1A"/>
    <w:rsid w:val="00C95F4D"/>
    <w:rsid w:val="00CA11C7"/>
    <w:rsid w:val="00CA436F"/>
    <w:rsid w:val="00CA4490"/>
    <w:rsid w:val="00CA568A"/>
    <w:rsid w:val="00CB4FA0"/>
    <w:rsid w:val="00CB5B0A"/>
    <w:rsid w:val="00CC0B1D"/>
    <w:rsid w:val="00CC1794"/>
    <w:rsid w:val="00CC56EE"/>
    <w:rsid w:val="00CC6BF1"/>
    <w:rsid w:val="00CC7E3A"/>
    <w:rsid w:val="00CD0090"/>
    <w:rsid w:val="00CD1EA1"/>
    <w:rsid w:val="00CD73DD"/>
    <w:rsid w:val="00CE196A"/>
    <w:rsid w:val="00CE1C33"/>
    <w:rsid w:val="00CE26B1"/>
    <w:rsid w:val="00CE4F43"/>
    <w:rsid w:val="00CE70E2"/>
    <w:rsid w:val="00CF0DE2"/>
    <w:rsid w:val="00CF1968"/>
    <w:rsid w:val="00CF289D"/>
    <w:rsid w:val="00CF706E"/>
    <w:rsid w:val="00D00F2E"/>
    <w:rsid w:val="00D00FAE"/>
    <w:rsid w:val="00D03962"/>
    <w:rsid w:val="00D04719"/>
    <w:rsid w:val="00D05970"/>
    <w:rsid w:val="00D05BC7"/>
    <w:rsid w:val="00D11FEC"/>
    <w:rsid w:val="00D129FA"/>
    <w:rsid w:val="00D146AE"/>
    <w:rsid w:val="00D15652"/>
    <w:rsid w:val="00D31930"/>
    <w:rsid w:val="00D31B71"/>
    <w:rsid w:val="00D31EB1"/>
    <w:rsid w:val="00D35B24"/>
    <w:rsid w:val="00D41ACC"/>
    <w:rsid w:val="00D42B2A"/>
    <w:rsid w:val="00D44E8B"/>
    <w:rsid w:val="00D452DB"/>
    <w:rsid w:val="00D4562C"/>
    <w:rsid w:val="00D46636"/>
    <w:rsid w:val="00D50B91"/>
    <w:rsid w:val="00D6270E"/>
    <w:rsid w:val="00D64394"/>
    <w:rsid w:val="00D677CF"/>
    <w:rsid w:val="00D70C23"/>
    <w:rsid w:val="00D80053"/>
    <w:rsid w:val="00D8116C"/>
    <w:rsid w:val="00D8517C"/>
    <w:rsid w:val="00D86501"/>
    <w:rsid w:val="00D86BE7"/>
    <w:rsid w:val="00D8720D"/>
    <w:rsid w:val="00D87644"/>
    <w:rsid w:val="00D91042"/>
    <w:rsid w:val="00D918A0"/>
    <w:rsid w:val="00D93888"/>
    <w:rsid w:val="00D95264"/>
    <w:rsid w:val="00D955D8"/>
    <w:rsid w:val="00DA1EBA"/>
    <w:rsid w:val="00DA79BC"/>
    <w:rsid w:val="00DB2F35"/>
    <w:rsid w:val="00DB5933"/>
    <w:rsid w:val="00DC11E7"/>
    <w:rsid w:val="00DC18A9"/>
    <w:rsid w:val="00DC24A5"/>
    <w:rsid w:val="00DC37A3"/>
    <w:rsid w:val="00DC5B53"/>
    <w:rsid w:val="00DD0941"/>
    <w:rsid w:val="00DD1A00"/>
    <w:rsid w:val="00DD3356"/>
    <w:rsid w:val="00DD35C7"/>
    <w:rsid w:val="00DE18EB"/>
    <w:rsid w:val="00DE3A5B"/>
    <w:rsid w:val="00DE6456"/>
    <w:rsid w:val="00DF052E"/>
    <w:rsid w:val="00E0369E"/>
    <w:rsid w:val="00E05BDE"/>
    <w:rsid w:val="00E07DD7"/>
    <w:rsid w:val="00E11111"/>
    <w:rsid w:val="00E11707"/>
    <w:rsid w:val="00E1550D"/>
    <w:rsid w:val="00E25EEC"/>
    <w:rsid w:val="00E30D7F"/>
    <w:rsid w:val="00E31EFC"/>
    <w:rsid w:val="00E330AA"/>
    <w:rsid w:val="00E330CF"/>
    <w:rsid w:val="00E333E4"/>
    <w:rsid w:val="00E36625"/>
    <w:rsid w:val="00E41A5E"/>
    <w:rsid w:val="00E41ABE"/>
    <w:rsid w:val="00E514C8"/>
    <w:rsid w:val="00E52634"/>
    <w:rsid w:val="00E5321E"/>
    <w:rsid w:val="00E536FA"/>
    <w:rsid w:val="00E6592F"/>
    <w:rsid w:val="00E707E3"/>
    <w:rsid w:val="00E70B3F"/>
    <w:rsid w:val="00E71211"/>
    <w:rsid w:val="00E71D3A"/>
    <w:rsid w:val="00E7436A"/>
    <w:rsid w:val="00E74D7E"/>
    <w:rsid w:val="00E75AAF"/>
    <w:rsid w:val="00E7679A"/>
    <w:rsid w:val="00E772F5"/>
    <w:rsid w:val="00E8470E"/>
    <w:rsid w:val="00E87CB9"/>
    <w:rsid w:val="00E9204D"/>
    <w:rsid w:val="00E95FDD"/>
    <w:rsid w:val="00EA76D8"/>
    <w:rsid w:val="00EB2A50"/>
    <w:rsid w:val="00EB2A60"/>
    <w:rsid w:val="00EB5F08"/>
    <w:rsid w:val="00EB7268"/>
    <w:rsid w:val="00EC0D55"/>
    <w:rsid w:val="00EC6B61"/>
    <w:rsid w:val="00ED071F"/>
    <w:rsid w:val="00ED43B9"/>
    <w:rsid w:val="00ED5439"/>
    <w:rsid w:val="00ED658A"/>
    <w:rsid w:val="00EE2BE9"/>
    <w:rsid w:val="00EE5B75"/>
    <w:rsid w:val="00EF7B85"/>
    <w:rsid w:val="00F01F8B"/>
    <w:rsid w:val="00F02DD1"/>
    <w:rsid w:val="00F044DD"/>
    <w:rsid w:val="00F0626C"/>
    <w:rsid w:val="00F10480"/>
    <w:rsid w:val="00F109B3"/>
    <w:rsid w:val="00F11001"/>
    <w:rsid w:val="00F12D26"/>
    <w:rsid w:val="00F12DD7"/>
    <w:rsid w:val="00F12FBD"/>
    <w:rsid w:val="00F1302B"/>
    <w:rsid w:val="00F15F1A"/>
    <w:rsid w:val="00F175B4"/>
    <w:rsid w:val="00F201C9"/>
    <w:rsid w:val="00F22CC7"/>
    <w:rsid w:val="00F234CB"/>
    <w:rsid w:val="00F2630D"/>
    <w:rsid w:val="00F27E4A"/>
    <w:rsid w:val="00F31609"/>
    <w:rsid w:val="00F344C6"/>
    <w:rsid w:val="00F352C7"/>
    <w:rsid w:val="00F4332F"/>
    <w:rsid w:val="00F434FC"/>
    <w:rsid w:val="00F47E25"/>
    <w:rsid w:val="00F53532"/>
    <w:rsid w:val="00F61438"/>
    <w:rsid w:val="00F66A91"/>
    <w:rsid w:val="00F67EAD"/>
    <w:rsid w:val="00F74319"/>
    <w:rsid w:val="00F77A3B"/>
    <w:rsid w:val="00F8026A"/>
    <w:rsid w:val="00F802C3"/>
    <w:rsid w:val="00F81E15"/>
    <w:rsid w:val="00F81E97"/>
    <w:rsid w:val="00F83749"/>
    <w:rsid w:val="00F8470E"/>
    <w:rsid w:val="00F95B66"/>
    <w:rsid w:val="00F97FCB"/>
    <w:rsid w:val="00FA0A28"/>
    <w:rsid w:val="00FA1C33"/>
    <w:rsid w:val="00FA24D0"/>
    <w:rsid w:val="00FA2EC8"/>
    <w:rsid w:val="00FA7C7A"/>
    <w:rsid w:val="00FB53A2"/>
    <w:rsid w:val="00FB5593"/>
    <w:rsid w:val="00FB6799"/>
    <w:rsid w:val="00FB71CA"/>
    <w:rsid w:val="00FC0DCE"/>
    <w:rsid w:val="00FC2A84"/>
    <w:rsid w:val="00FC2C98"/>
    <w:rsid w:val="00FC3303"/>
    <w:rsid w:val="00FC6C3D"/>
    <w:rsid w:val="00FD1D4A"/>
    <w:rsid w:val="00FD3D4D"/>
    <w:rsid w:val="00FD4E66"/>
    <w:rsid w:val="00FE69F9"/>
    <w:rsid w:val="00FF093C"/>
    <w:rsid w:val="00FF317A"/>
    <w:rsid w:val="00FF42FD"/>
    <w:rsid w:val="00FF61E8"/>
    <w:rsid w:val="00FF6346"/>
    <w:rsid w:val="00FF6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lsdException w:name="Default Paragraph Font" w:uiPriority="1"/>
    <w:lsdException w:name="Body Text" w:semiHidden="0" w:uiPriority="0" w:unhideWhenUsed="0" w:qFormat="1"/>
    <w:lsdException w:name="Subtitle" w:uiPriority="11"/>
    <w:lsdException w:name="Hyperlink" w:uiPriority="26" w:unhideWhenUsed="0" w:qFormat="1"/>
    <w:lsdException w:name="FollowedHyperlink" w:uiPriority="27" w:unhideWhenUsed="0" w:qFormat="1"/>
    <w:lsdException w:name="Strong" w:semiHidden="0" w:uiPriority="22"/>
    <w:lsdException w:name="Emphasis" w:semiHidden="0" w:uiPriority="20"/>
    <w:lsdException w:name="Table Grid" w:uiPriority="0"/>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0"/>
    <w:lsdException w:name="List Paragraph" w:semiHidden="0" w:uiPriority="0" w:qFormat="1"/>
    <w:lsdException w:name="Quote" w:semiHidden="0" w:uiPriority="21" w:unhideWhenUsed="0"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uiPriority w:val="1"/>
    <w:qFormat/>
    <w:rsid w:val="00FC2A84"/>
    <w:pPr>
      <w:tabs>
        <w:tab w:val="left" w:pos="284"/>
      </w:tabs>
      <w:spacing w:line="240" w:lineRule="atLeast"/>
    </w:pPr>
    <w:rPr>
      <w:kern w:val="18"/>
      <w:sz w:val="22"/>
    </w:rPr>
  </w:style>
  <w:style w:type="paragraph" w:styleId="Heading1">
    <w:name w:val="heading 1"/>
    <w:basedOn w:val="Normal"/>
    <w:next w:val="BodyText"/>
    <w:link w:val="Heading1Char"/>
    <w:uiPriority w:val="2"/>
    <w:qFormat/>
    <w:rsid w:val="00FC2A84"/>
    <w:pPr>
      <w:keepNext/>
      <w:keepLines/>
      <w:numPr>
        <w:numId w:val="37"/>
      </w:numPr>
      <w:tabs>
        <w:tab w:val="clear" w:pos="284"/>
      </w:tabs>
      <w:spacing w:before="180" w:after="180" w:line="264" w:lineRule="auto"/>
      <w:outlineLvl w:val="0"/>
    </w:pPr>
    <w:rPr>
      <w:rFonts w:asciiTheme="majorHAnsi" w:eastAsiaTheme="majorEastAsia" w:hAnsiTheme="majorHAnsi" w:cstheme="majorBidi"/>
      <w:b/>
      <w:bCs/>
      <w:color w:val="00B5E2" w:themeColor="accent1"/>
      <w:sz w:val="34"/>
      <w:szCs w:val="28"/>
    </w:rPr>
  </w:style>
  <w:style w:type="paragraph" w:styleId="Heading2">
    <w:name w:val="heading 2"/>
    <w:basedOn w:val="Normal"/>
    <w:next w:val="BodyText"/>
    <w:link w:val="Heading2Char"/>
    <w:uiPriority w:val="3"/>
    <w:qFormat/>
    <w:rsid w:val="00FC2A84"/>
    <w:pPr>
      <w:keepNext/>
      <w:keepLines/>
      <w:numPr>
        <w:ilvl w:val="1"/>
        <w:numId w:val="37"/>
      </w:numPr>
      <w:tabs>
        <w:tab w:val="clear" w:pos="284"/>
      </w:tabs>
      <w:spacing w:before="240" w:after="180" w:line="264" w:lineRule="auto"/>
      <w:outlineLvl w:val="1"/>
    </w:pPr>
    <w:rPr>
      <w:rFonts w:asciiTheme="majorHAnsi" w:eastAsiaTheme="majorEastAsia" w:hAnsiTheme="majorHAnsi" w:cstheme="majorBidi"/>
      <w:bCs/>
      <w:color w:val="00B5E2" w:themeColor="accent1"/>
      <w:sz w:val="30"/>
      <w:szCs w:val="26"/>
    </w:rPr>
  </w:style>
  <w:style w:type="paragraph" w:styleId="Heading3">
    <w:name w:val="heading 3"/>
    <w:basedOn w:val="Normal"/>
    <w:next w:val="BodyText"/>
    <w:link w:val="Heading3Char"/>
    <w:uiPriority w:val="4"/>
    <w:qFormat/>
    <w:rsid w:val="00FC2A84"/>
    <w:pPr>
      <w:keepNext/>
      <w:keepLines/>
      <w:numPr>
        <w:ilvl w:val="2"/>
        <w:numId w:val="37"/>
      </w:numPr>
      <w:tabs>
        <w:tab w:val="clear" w:pos="284"/>
      </w:tabs>
      <w:spacing w:before="240" w:after="180" w:line="264" w:lineRule="auto"/>
      <w:outlineLvl w:val="2"/>
    </w:pPr>
    <w:rPr>
      <w:rFonts w:asciiTheme="majorHAnsi" w:eastAsiaTheme="majorEastAsia" w:hAnsiTheme="majorHAnsi" w:cstheme="majorBidi"/>
      <w:bCs/>
      <w:color w:val="00B5E2" w:themeColor="accent1"/>
      <w:sz w:val="26"/>
    </w:rPr>
  </w:style>
  <w:style w:type="paragraph" w:styleId="Heading4">
    <w:name w:val="heading 4"/>
    <w:basedOn w:val="Normal"/>
    <w:next w:val="BodyText"/>
    <w:link w:val="Heading4Char"/>
    <w:uiPriority w:val="5"/>
    <w:qFormat/>
    <w:rsid w:val="00FC2A84"/>
    <w:pPr>
      <w:keepNext/>
      <w:keepLines/>
      <w:numPr>
        <w:ilvl w:val="3"/>
        <w:numId w:val="37"/>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37"/>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3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3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3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C2A84"/>
    <w:rPr>
      <w:rFonts w:asciiTheme="majorHAnsi" w:eastAsiaTheme="majorEastAsia" w:hAnsiTheme="majorHAnsi" w:cstheme="majorBidi"/>
      <w:b/>
      <w:bCs/>
      <w:color w:val="00B5E2" w:themeColor="accent1"/>
      <w:kern w:val="18"/>
      <w:sz w:val="34"/>
      <w:szCs w:val="28"/>
    </w:rPr>
  </w:style>
  <w:style w:type="character" w:customStyle="1" w:styleId="Heading2Char">
    <w:name w:val="Heading 2 Char"/>
    <w:basedOn w:val="DefaultParagraphFont"/>
    <w:link w:val="Heading2"/>
    <w:uiPriority w:val="3"/>
    <w:rsid w:val="00FC2A84"/>
    <w:rPr>
      <w:rFonts w:asciiTheme="majorHAnsi" w:eastAsiaTheme="majorEastAsia" w:hAnsiTheme="majorHAnsi" w:cstheme="majorBidi"/>
      <w:bCs/>
      <w:color w:val="00B5E2" w:themeColor="accent1"/>
      <w:kern w:val="18"/>
      <w:sz w:val="30"/>
      <w:szCs w:val="26"/>
    </w:rPr>
  </w:style>
  <w:style w:type="character" w:customStyle="1" w:styleId="Heading3Char">
    <w:name w:val="Heading 3 Char"/>
    <w:basedOn w:val="DefaultParagraphFont"/>
    <w:link w:val="Heading3"/>
    <w:uiPriority w:val="4"/>
    <w:rsid w:val="00FC2A84"/>
    <w:rPr>
      <w:rFonts w:asciiTheme="majorHAnsi" w:eastAsiaTheme="majorEastAsia" w:hAnsiTheme="majorHAnsi" w:cstheme="majorBidi"/>
      <w:bCs/>
      <w:color w:val="00B5E2" w:themeColor="accent1"/>
      <w:kern w:val="18"/>
      <w:sz w:val="26"/>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FC2A84"/>
    <w:rPr>
      <w:rFonts w:asciiTheme="majorHAnsi" w:eastAsiaTheme="majorEastAsia" w:hAnsiTheme="majorHAnsi" w:cstheme="majorBidi"/>
      <w:bCs/>
      <w:iCs/>
      <w:kern w:val="18"/>
      <w:sz w:val="22"/>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sz w:val="24"/>
    </w:rPr>
  </w:style>
  <w:style w:type="paragraph" w:styleId="BodyText">
    <w:name w:val="Body Text"/>
    <w:basedOn w:val="Normal"/>
    <w:link w:val="BodyTextChar"/>
    <w:autoRedefine/>
    <w:qFormat/>
    <w:rsid w:val="00F1302B"/>
    <w:pPr>
      <w:keepNext/>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1302B"/>
    <w:rPr>
      <w:kern w:val="18"/>
      <w:sz w:val="22"/>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semiHidden/>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autoRedefine/>
    <w:uiPriority w:val="24"/>
    <w:qFormat/>
    <w:rsid w:val="00C16DC6"/>
    <w:pPr>
      <w:keepNext/>
      <w:spacing w:after="120"/>
    </w:pPr>
    <w:rPr>
      <w:rFonts w:asciiTheme="majorHAnsi" w:hAnsiTheme="majorHAnsi"/>
      <w:bCs/>
      <w:i/>
      <w:color w:val="00B5E2" w:themeColor="accent1"/>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FC2A84"/>
    <w:pPr>
      <w:pageBreakBefore/>
      <w:numPr>
        <w:numId w:val="39"/>
      </w:numPr>
    </w:pPr>
  </w:style>
  <w:style w:type="character" w:styleId="Hyperlink">
    <w:name w:val="Hyperlink"/>
    <w:basedOn w:val="DefaultParagraphFont"/>
    <w:uiPriority w:val="26"/>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sz w:val="22"/>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sz w:val="22"/>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sz w:val="24"/>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8"/>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8"/>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8"/>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8"/>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8"/>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8"/>
    </w:rPr>
  </w:style>
  <w:style w:type="paragraph" w:customStyle="1" w:styleId="Tabletext">
    <w:name w:val="Table text"/>
    <w:basedOn w:val="BodyText"/>
    <w:uiPriority w:val="14"/>
    <w:qFormat/>
    <w:rsid w:val="00AA045B"/>
    <w:pPr>
      <w:tabs>
        <w:tab w:val="clear" w:pos="284"/>
      </w:tabs>
      <w:spacing w:before="40" w:after="40" w:line="240" w:lineRule="auto"/>
    </w:pPr>
    <w:rPr>
      <w:sz w:val="18"/>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FC2A84"/>
    <w:pPr>
      <w:numPr>
        <w:numId w:val="39"/>
      </w:numPr>
    </w:pPr>
  </w:style>
  <w:style w:type="paragraph" w:customStyle="1" w:styleId="Body">
    <w:name w:val="Body"/>
    <w:aliases w:val="b,Text,Block,First,Indent,Macro,Plain,bu,B,bullet,Body1,b3,b Char Char Char Char Char Char Char Char"/>
    <w:basedOn w:val="Normal"/>
    <w:link w:val="BodyChar"/>
    <w:qFormat/>
    <w:rsid w:val="002E564F"/>
    <w:pPr>
      <w:tabs>
        <w:tab w:val="clear" w:pos="284"/>
      </w:tabs>
      <w:spacing w:after="120"/>
    </w:pPr>
    <w:rPr>
      <w:rFonts w:ascii="Arial" w:eastAsia="Times New Roman" w:hAnsi="Arial" w:cs="Times New Roman"/>
      <w:kern w:val="0"/>
      <w:sz w:val="18"/>
    </w:rPr>
  </w:style>
  <w:style w:type="character" w:customStyle="1" w:styleId="BodyChar">
    <w:name w:val="Body Char"/>
    <w:link w:val="Body"/>
    <w:rsid w:val="002E564F"/>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lsdException w:name="Default Paragraph Font" w:uiPriority="1"/>
    <w:lsdException w:name="Body Text" w:semiHidden="0" w:uiPriority="0" w:unhideWhenUsed="0" w:qFormat="1"/>
    <w:lsdException w:name="Subtitle" w:uiPriority="11"/>
    <w:lsdException w:name="Hyperlink" w:uiPriority="26" w:unhideWhenUsed="0" w:qFormat="1"/>
    <w:lsdException w:name="FollowedHyperlink" w:uiPriority="27" w:unhideWhenUsed="0" w:qFormat="1"/>
    <w:lsdException w:name="Strong" w:semiHidden="0" w:uiPriority="22"/>
    <w:lsdException w:name="Emphasis" w:semiHidden="0" w:uiPriority="20"/>
    <w:lsdException w:name="Table Grid" w:uiPriority="0"/>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0"/>
    <w:lsdException w:name="List Paragraph" w:semiHidden="0" w:uiPriority="0" w:qFormat="1"/>
    <w:lsdException w:name="Quote" w:semiHidden="0" w:uiPriority="21" w:unhideWhenUsed="0"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uiPriority w:val="1"/>
    <w:qFormat/>
    <w:rsid w:val="00FC2A84"/>
    <w:pPr>
      <w:tabs>
        <w:tab w:val="left" w:pos="284"/>
      </w:tabs>
      <w:spacing w:line="240" w:lineRule="atLeast"/>
    </w:pPr>
    <w:rPr>
      <w:kern w:val="18"/>
      <w:sz w:val="22"/>
    </w:rPr>
  </w:style>
  <w:style w:type="paragraph" w:styleId="Heading1">
    <w:name w:val="heading 1"/>
    <w:basedOn w:val="Normal"/>
    <w:next w:val="BodyText"/>
    <w:link w:val="Heading1Char"/>
    <w:uiPriority w:val="2"/>
    <w:qFormat/>
    <w:rsid w:val="00FC2A84"/>
    <w:pPr>
      <w:keepNext/>
      <w:keepLines/>
      <w:numPr>
        <w:numId w:val="37"/>
      </w:numPr>
      <w:tabs>
        <w:tab w:val="clear" w:pos="284"/>
      </w:tabs>
      <w:spacing w:before="180" w:after="180" w:line="264" w:lineRule="auto"/>
      <w:outlineLvl w:val="0"/>
    </w:pPr>
    <w:rPr>
      <w:rFonts w:asciiTheme="majorHAnsi" w:eastAsiaTheme="majorEastAsia" w:hAnsiTheme="majorHAnsi" w:cstheme="majorBidi"/>
      <w:b/>
      <w:bCs/>
      <w:color w:val="00B5E2" w:themeColor="accent1"/>
      <w:sz w:val="34"/>
      <w:szCs w:val="28"/>
    </w:rPr>
  </w:style>
  <w:style w:type="paragraph" w:styleId="Heading2">
    <w:name w:val="heading 2"/>
    <w:basedOn w:val="Normal"/>
    <w:next w:val="BodyText"/>
    <w:link w:val="Heading2Char"/>
    <w:uiPriority w:val="3"/>
    <w:qFormat/>
    <w:rsid w:val="00FC2A84"/>
    <w:pPr>
      <w:keepNext/>
      <w:keepLines/>
      <w:numPr>
        <w:ilvl w:val="1"/>
        <w:numId w:val="37"/>
      </w:numPr>
      <w:tabs>
        <w:tab w:val="clear" w:pos="284"/>
      </w:tabs>
      <w:spacing w:before="240" w:after="180" w:line="264" w:lineRule="auto"/>
      <w:outlineLvl w:val="1"/>
    </w:pPr>
    <w:rPr>
      <w:rFonts w:asciiTheme="majorHAnsi" w:eastAsiaTheme="majorEastAsia" w:hAnsiTheme="majorHAnsi" w:cstheme="majorBidi"/>
      <w:bCs/>
      <w:color w:val="00B5E2" w:themeColor="accent1"/>
      <w:sz w:val="30"/>
      <w:szCs w:val="26"/>
    </w:rPr>
  </w:style>
  <w:style w:type="paragraph" w:styleId="Heading3">
    <w:name w:val="heading 3"/>
    <w:basedOn w:val="Normal"/>
    <w:next w:val="BodyText"/>
    <w:link w:val="Heading3Char"/>
    <w:uiPriority w:val="4"/>
    <w:qFormat/>
    <w:rsid w:val="00FC2A84"/>
    <w:pPr>
      <w:keepNext/>
      <w:keepLines/>
      <w:numPr>
        <w:ilvl w:val="2"/>
        <w:numId w:val="37"/>
      </w:numPr>
      <w:tabs>
        <w:tab w:val="clear" w:pos="284"/>
      </w:tabs>
      <w:spacing w:before="240" w:after="180" w:line="264" w:lineRule="auto"/>
      <w:outlineLvl w:val="2"/>
    </w:pPr>
    <w:rPr>
      <w:rFonts w:asciiTheme="majorHAnsi" w:eastAsiaTheme="majorEastAsia" w:hAnsiTheme="majorHAnsi" w:cstheme="majorBidi"/>
      <w:bCs/>
      <w:color w:val="00B5E2" w:themeColor="accent1"/>
      <w:sz w:val="26"/>
    </w:rPr>
  </w:style>
  <w:style w:type="paragraph" w:styleId="Heading4">
    <w:name w:val="heading 4"/>
    <w:basedOn w:val="Normal"/>
    <w:next w:val="BodyText"/>
    <w:link w:val="Heading4Char"/>
    <w:uiPriority w:val="5"/>
    <w:qFormat/>
    <w:rsid w:val="00FC2A84"/>
    <w:pPr>
      <w:keepNext/>
      <w:keepLines/>
      <w:numPr>
        <w:ilvl w:val="3"/>
        <w:numId w:val="37"/>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37"/>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3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3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3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C2A84"/>
    <w:rPr>
      <w:rFonts w:asciiTheme="majorHAnsi" w:eastAsiaTheme="majorEastAsia" w:hAnsiTheme="majorHAnsi" w:cstheme="majorBidi"/>
      <w:b/>
      <w:bCs/>
      <w:color w:val="00B5E2" w:themeColor="accent1"/>
      <w:kern w:val="18"/>
      <w:sz w:val="34"/>
      <w:szCs w:val="28"/>
    </w:rPr>
  </w:style>
  <w:style w:type="character" w:customStyle="1" w:styleId="Heading2Char">
    <w:name w:val="Heading 2 Char"/>
    <w:basedOn w:val="DefaultParagraphFont"/>
    <w:link w:val="Heading2"/>
    <w:uiPriority w:val="3"/>
    <w:rsid w:val="00FC2A84"/>
    <w:rPr>
      <w:rFonts w:asciiTheme="majorHAnsi" w:eastAsiaTheme="majorEastAsia" w:hAnsiTheme="majorHAnsi" w:cstheme="majorBidi"/>
      <w:bCs/>
      <w:color w:val="00B5E2" w:themeColor="accent1"/>
      <w:kern w:val="18"/>
      <w:sz w:val="30"/>
      <w:szCs w:val="26"/>
    </w:rPr>
  </w:style>
  <w:style w:type="character" w:customStyle="1" w:styleId="Heading3Char">
    <w:name w:val="Heading 3 Char"/>
    <w:basedOn w:val="DefaultParagraphFont"/>
    <w:link w:val="Heading3"/>
    <w:uiPriority w:val="4"/>
    <w:rsid w:val="00FC2A84"/>
    <w:rPr>
      <w:rFonts w:asciiTheme="majorHAnsi" w:eastAsiaTheme="majorEastAsia" w:hAnsiTheme="majorHAnsi" w:cstheme="majorBidi"/>
      <w:bCs/>
      <w:color w:val="00B5E2" w:themeColor="accent1"/>
      <w:kern w:val="18"/>
      <w:sz w:val="26"/>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FC2A84"/>
    <w:rPr>
      <w:rFonts w:asciiTheme="majorHAnsi" w:eastAsiaTheme="majorEastAsia" w:hAnsiTheme="majorHAnsi" w:cstheme="majorBidi"/>
      <w:bCs/>
      <w:iCs/>
      <w:kern w:val="18"/>
      <w:sz w:val="22"/>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sz w:val="24"/>
    </w:rPr>
  </w:style>
  <w:style w:type="paragraph" w:styleId="BodyText">
    <w:name w:val="Body Text"/>
    <w:basedOn w:val="Normal"/>
    <w:link w:val="BodyTextChar"/>
    <w:autoRedefine/>
    <w:qFormat/>
    <w:rsid w:val="00F1302B"/>
    <w:pPr>
      <w:keepNext/>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1302B"/>
    <w:rPr>
      <w:kern w:val="18"/>
      <w:sz w:val="22"/>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semiHidden/>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autoRedefine/>
    <w:uiPriority w:val="24"/>
    <w:qFormat/>
    <w:rsid w:val="00C16DC6"/>
    <w:pPr>
      <w:keepNext/>
      <w:spacing w:after="120"/>
    </w:pPr>
    <w:rPr>
      <w:rFonts w:asciiTheme="majorHAnsi" w:hAnsiTheme="majorHAnsi"/>
      <w:bCs/>
      <w:i/>
      <w:color w:val="00B5E2" w:themeColor="accent1"/>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FC2A84"/>
    <w:pPr>
      <w:pageBreakBefore/>
      <w:numPr>
        <w:numId w:val="39"/>
      </w:numPr>
    </w:pPr>
  </w:style>
  <w:style w:type="character" w:styleId="Hyperlink">
    <w:name w:val="Hyperlink"/>
    <w:basedOn w:val="DefaultParagraphFont"/>
    <w:uiPriority w:val="26"/>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sz w:val="22"/>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sz w:val="22"/>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sz w:val="24"/>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8"/>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8"/>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8"/>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8"/>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8"/>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8"/>
    </w:rPr>
  </w:style>
  <w:style w:type="paragraph" w:customStyle="1" w:styleId="Tabletext">
    <w:name w:val="Table text"/>
    <w:basedOn w:val="BodyText"/>
    <w:uiPriority w:val="14"/>
    <w:qFormat/>
    <w:rsid w:val="00AA045B"/>
    <w:pPr>
      <w:tabs>
        <w:tab w:val="clear" w:pos="284"/>
      </w:tabs>
      <w:spacing w:before="40" w:after="40" w:line="240" w:lineRule="auto"/>
    </w:pPr>
    <w:rPr>
      <w:sz w:val="18"/>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FC2A84"/>
    <w:pPr>
      <w:numPr>
        <w:numId w:val="39"/>
      </w:numPr>
    </w:pPr>
  </w:style>
  <w:style w:type="paragraph" w:customStyle="1" w:styleId="Body">
    <w:name w:val="Body"/>
    <w:aliases w:val="b,Text,Block,First,Indent,Macro,Plain,bu,B,bullet,Body1,b3,b Char Char Char Char Char Char Char Char"/>
    <w:basedOn w:val="Normal"/>
    <w:link w:val="BodyChar"/>
    <w:qFormat/>
    <w:rsid w:val="002E564F"/>
    <w:pPr>
      <w:tabs>
        <w:tab w:val="clear" w:pos="284"/>
      </w:tabs>
      <w:spacing w:after="120"/>
    </w:pPr>
    <w:rPr>
      <w:rFonts w:ascii="Arial" w:eastAsia="Times New Roman" w:hAnsi="Arial" w:cs="Times New Roman"/>
      <w:kern w:val="0"/>
      <w:sz w:val="18"/>
    </w:rPr>
  </w:style>
  <w:style w:type="character" w:customStyle="1" w:styleId="BodyChar">
    <w:name w:val="Body Char"/>
    <w:link w:val="Body"/>
    <w:rsid w:val="002E564F"/>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neF\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E4B7634CC606341A40B313125398A84" ma:contentTypeVersion="0" ma:contentTypeDescription="Create a new document." ma:contentTypeScope="" ma:versionID="06308f0972ca86724c7eb914b3e00c62">
  <xsd:schema xmlns:xsd="http://www.w3.org/2001/XMLSchema" xmlns:xs="http://www.w3.org/2001/XMLSchema" xmlns:p="http://schemas.microsoft.com/office/2006/metadata/properties" xmlns:ns2="494cf2d3-e667-4f6d-ae44-28c4f8719321" targetNamespace="http://schemas.microsoft.com/office/2006/metadata/properties" ma:root="true" ma:fieldsID="63e701216efdf5834a6013c530396327" ns2:_="">
    <xsd:import namespace="494cf2d3-e667-4f6d-ae44-28c4f871932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cf2d3-e667-4f6d-ae44-28c4f871932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94cf2d3-e667-4f6d-ae44-28c4f8719321">VXYJH22JQ3WZ-1208772530-663</_dlc_DocId>
    <_dlc_DocIdUrl xmlns="494cf2d3-e667-4f6d-ae44-28c4f8719321">
      <Url>https://ntashare.nationaltransport.ie/external/BusConnectsInfrastructureTeam/_layouts/15/DocIdRedir.aspx?ID=VXYJH22JQ3WZ-1208772530-663</Url>
      <Description>VXYJH22JQ3WZ-1208772530-663</Description>
    </_dlc_DocIdUrl>
  </documentManagement>
</p:properties>
</file>

<file path=customXml/itemProps1.xml><?xml version="1.0" encoding="utf-8"?>
<ds:datastoreItem xmlns:ds="http://schemas.openxmlformats.org/officeDocument/2006/customXml" ds:itemID="{F296C7B3-806D-4A9E-89BE-ACC8CF57B752}">
  <ds:schemaRefs>
    <ds:schemaRef ds:uri="http://schemas.openxmlformats.org/officeDocument/2006/bibliography"/>
  </ds:schemaRefs>
</ds:datastoreItem>
</file>

<file path=customXml/itemProps2.xml><?xml version="1.0" encoding="utf-8"?>
<ds:datastoreItem xmlns:ds="http://schemas.openxmlformats.org/officeDocument/2006/customXml" ds:itemID="{C5E1FE69-ABB6-438B-A339-1505ED673AA1}"/>
</file>

<file path=customXml/itemProps3.xml><?xml version="1.0" encoding="utf-8"?>
<ds:datastoreItem xmlns:ds="http://schemas.openxmlformats.org/officeDocument/2006/customXml" ds:itemID="{2D90D798-9EC6-4ABB-AC6B-BDC5607077F8}"/>
</file>

<file path=customXml/itemProps4.xml><?xml version="1.0" encoding="utf-8"?>
<ds:datastoreItem xmlns:ds="http://schemas.openxmlformats.org/officeDocument/2006/customXml" ds:itemID="{8D3E0939-ECED-4395-8905-95AF42072D3A}"/>
</file>

<file path=customXml/itemProps5.xml><?xml version="1.0" encoding="utf-8"?>
<ds:datastoreItem xmlns:ds="http://schemas.openxmlformats.org/officeDocument/2006/customXml" ds:itemID="{C7EC1801-DAD3-4898-963D-EA1F45A18915}"/>
</file>

<file path=docProps/app.xml><?xml version="1.0" encoding="utf-8"?>
<Properties xmlns="http://schemas.openxmlformats.org/officeDocument/2006/extended-properties" xmlns:vt="http://schemas.openxmlformats.org/officeDocument/2006/docPropsVTypes">
  <Template>AECOM_Report</Template>
  <TotalTime>130</TotalTime>
  <Pages>13</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Fearghal Malone Report Ringsend - City Centre Core Bus Corridor 2016-11-29</vt:lpstr>
    </vt:vector>
  </TitlesOfParts>
  <Company>AECOM Ireland Limited</Company>
  <LinksUpToDate>false</LinksUpToDate>
  <CharactersWithSpaces>11663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Fearghal Malone Report Ringsend - City Centre Core Bus Corridor 2016-11-29</dc:title>
  <dc:subject>National Transport Authority</dc:subject>
  <dc:creator>Malone, Fearghal</dc:creator>
  <cp:keywords>Project ref:   Project number: 60507750</cp:keywords>
  <cp:lastModifiedBy>Malone, Fearghal</cp:lastModifiedBy>
  <cp:revision>7</cp:revision>
  <cp:lastPrinted>2016-11-22T15:26:00Z</cp:lastPrinted>
  <dcterms:created xsi:type="dcterms:W3CDTF">2017-03-09T15:13:00Z</dcterms:created>
  <dcterms:modified xsi:type="dcterms:W3CDTF">2017-03-10T10:25:00Z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1.4</vt:lpwstr>
  </property>
  <property fmtid="{D5CDD505-2E9C-101B-9397-08002B2CF9AE}" pid="4" name="HeaderTitle">
    <vt:lpwstr>Ringsend - City Centre Core Bus Corridor</vt:lpwstr>
  </property>
  <property fmtid="{D5CDD505-2E9C-101B-9397-08002B2CF9AE}" pid="5" name="ProtectiveMarking">
    <vt:lpwstr/>
  </property>
  <property fmtid="{D5CDD505-2E9C-101B-9397-08002B2CF9AE}" pid="6" name="HeaderClient">
    <vt:lpwstr>National Transport Authority</vt:lpwstr>
  </property>
  <property fmtid="{D5CDD505-2E9C-101B-9397-08002B2CF9AE}" pid="7" name="AdditionalCompanyName">
    <vt:lpwstr/>
  </property>
  <property fmtid="{D5CDD505-2E9C-101B-9397-08002B2CF9AE}" pid="8" name="ClientName">
    <vt:lpwstr>National Transport Authority</vt:lpwstr>
  </property>
  <property fmtid="{D5CDD505-2E9C-101B-9397-08002B2CF9AE}" pid="9" name="TenderStage">
    <vt:lpwstr/>
  </property>
  <property fmtid="{D5CDD505-2E9C-101B-9397-08002B2CF9AE}" pid="10" name="ProjectRef">
    <vt:lpwstr> </vt:lpwstr>
  </property>
  <property fmtid="{D5CDD505-2E9C-101B-9397-08002B2CF9AE}" pid="11" name="ProjectNumber">
    <vt:lpwstr>Project Number: 60507750</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Problem Identification Report</vt:lpwstr>
  </property>
  <property fmtid="{D5CDD505-2E9C-101B-9397-08002B2CF9AE}" pid="16" name="DocumentReference">
    <vt:lpwstr/>
  </property>
  <property fmtid="{D5CDD505-2E9C-101B-9397-08002B2CF9AE}" pid="17" name="Date">
    <vt:lpwstr>29 November 2016</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Ringsend - City Centre Core Bus Corridor</vt:lpwstr>
  </property>
  <property fmtid="{D5CDD505-2E9C-101B-9397-08002B2CF9AE}" pid="21" name="FooterClientAddress">
    <vt:lpwstr/>
  </property>
  <property fmtid="{D5CDD505-2E9C-101B-9397-08002B2CF9AE}" pid="22" name="ClientNumbe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1</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0</vt:lpwstr>
  </property>
  <property fmtid="{D5CDD505-2E9C-101B-9397-08002B2CF9AE}" pid="31" name="ContentTypeId">
    <vt:lpwstr>0x0101004E4B7634CC606341A40B313125398A84</vt:lpwstr>
  </property>
  <property fmtid="{D5CDD505-2E9C-101B-9397-08002B2CF9AE}" pid="32" name="_dlc_DocIdItemGuid">
    <vt:lpwstr>d3523e8d-8425-4172-ab07-2027d25a6cfa</vt:lpwstr>
  </property>
</Properties>
</file>